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D2C" w:rsidRPr="00B94195" w:rsidRDefault="00F65360" w:rsidP="00195884">
      <w:pPr>
        <w:tabs>
          <w:tab w:val="left" w:pos="1246"/>
          <w:tab w:val="left" w:pos="9214"/>
          <w:tab w:val="left" w:pos="11227"/>
        </w:tabs>
        <w:spacing w:line="200" w:lineRule="exact"/>
        <w:rPr>
          <w:sz w:val="20"/>
          <w:szCs w:val="20"/>
          <w:lang w:val="fr-BE"/>
        </w:rPr>
      </w:pPr>
      <w:r>
        <w:rPr>
          <w:noProof/>
          <w:lang w:val="fr-BE" w:eastAsia="fr-BE"/>
        </w:rPr>
        <w:pict>
          <v:shapetype id="_x0000_t202" coordsize="21600,21600" o:spt="202" path="m,l,21600r21600,l21600,xe">
            <v:stroke joinstyle="miter"/>
            <v:path gradientshapeok="t" o:connecttype="rect"/>
          </v:shapetype>
          <v:shape id="_x0000_s1034" type="#_x0000_t202" style="position:absolute;margin-left:-81.75pt;margin-top:11.35pt;width:515.2pt;height:545.15pt;z-index:251662336" stroked="f" strokecolor="white">
            <v:fill opacity="0"/>
            <v:textbox style="mso-next-textbox:#_x0000_s1034">
              <w:txbxContent>
                <w:p w:rsidR="00F65360" w:rsidRDefault="00F65360" w:rsidP="00F65360">
                  <w:pPr>
                    <w:pStyle w:val="Titre3"/>
                    <w:rPr>
                      <w:lang w:val="nl-BE"/>
                    </w:rPr>
                  </w:pPr>
                  <w:r w:rsidRPr="00F65360">
                    <w:rPr>
                      <w:lang w:val="nl-BE"/>
                    </w:rPr>
                    <w:t>TEWERKSTELLING</w:t>
                  </w:r>
                </w:p>
                <w:p w:rsidR="00F65360" w:rsidRPr="00F65360" w:rsidRDefault="00F65360" w:rsidP="00F65360">
                  <w:pPr>
                    <w:rPr>
                      <w:lang w:val="nl-BE"/>
                    </w:rPr>
                  </w:pPr>
                </w:p>
                <w:p w:rsidR="00F65360" w:rsidRPr="00F65360" w:rsidRDefault="00F65360" w:rsidP="00F65360">
                  <w:pPr>
                    <w:pStyle w:val="Titre5"/>
                    <w:rPr>
                      <w:lang w:val="nl-BE"/>
                    </w:rPr>
                  </w:pPr>
                  <w:r w:rsidRPr="00F65360">
                    <w:rPr>
                      <w:lang w:val="nl-BE"/>
                    </w:rPr>
                    <w:t xml:space="preserve">De ACLVB dringt erop aan dat de werkgevers in de sector gas en elektriciteit zich ertoe verbinden het </w:t>
                  </w:r>
                  <w:r w:rsidRPr="00F65360">
                    <w:rPr>
                      <w:b/>
                      <w:lang w:val="nl-BE"/>
                    </w:rPr>
                    <w:t xml:space="preserve">statuut van PC 326 </w:t>
                  </w:r>
                  <w:r w:rsidRPr="00F65360">
                    <w:rPr>
                      <w:lang w:val="nl-BE"/>
                    </w:rPr>
                    <w:t>(OAV en NAV) respecteren, in geval van overplaatsingen, herstructureringen, reorganisaties, fusies enz…</w:t>
                  </w:r>
                </w:p>
                <w:p w:rsidR="00F65360" w:rsidRDefault="00F65360" w:rsidP="00F65360">
                  <w:pPr>
                    <w:pStyle w:val="Titre5"/>
                    <w:rPr>
                      <w:lang w:val="nl-BE"/>
                    </w:rPr>
                  </w:pPr>
                  <w:r w:rsidRPr="00F65360">
                    <w:rPr>
                      <w:lang w:val="nl-BE"/>
                    </w:rPr>
                    <w:t>De afgelopen jaren hebben we moeten vaststellen dat de loon- en arbeidsvoorwaarden van de werknemers in de sector worden ondergraven of uitgehold door het “centraliseren” of afstoten van bepaalde diensten, onderaanneming, uitbesteding, derdenarbeid, terbeschikkingstelling, uitzendarbeid, enz…</w:t>
                  </w:r>
                </w:p>
                <w:p w:rsidR="00F65360" w:rsidRPr="00F65360" w:rsidRDefault="00F65360" w:rsidP="00F65360">
                  <w:pPr>
                    <w:rPr>
                      <w:lang w:val="nl-BE"/>
                    </w:rPr>
                  </w:pPr>
                </w:p>
                <w:p w:rsidR="00F65360" w:rsidRDefault="00F65360" w:rsidP="00F65360">
                  <w:pPr>
                    <w:pStyle w:val="Titre5"/>
                    <w:rPr>
                      <w:lang w:val="nl-BE"/>
                    </w:rPr>
                  </w:pPr>
                  <w:r w:rsidRPr="00F65360">
                    <w:rPr>
                      <w:lang w:val="nl-BE"/>
                    </w:rPr>
                    <w:t xml:space="preserve">De ACLVB benadrukt dat deze tendens MOET worden gekeerd, investeringen moeten gebeuren om de digitalisering om te zetten in </w:t>
                  </w:r>
                  <w:r w:rsidRPr="00F65360">
                    <w:rPr>
                      <w:b/>
                      <w:lang w:val="nl-BE"/>
                    </w:rPr>
                    <w:t>sociale innovatie</w:t>
                  </w:r>
                  <w:r w:rsidRPr="00F65360">
                    <w:rPr>
                      <w:lang w:val="nl-BE"/>
                    </w:rPr>
                    <w:t xml:space="preserve">, het werk te insourcen en voorrang geven aan de eigen werknemers mits </w:t>
                  </w:r>
                  <w:r w:rsidRPr="00F65360">
                    <w:rPr>
                      <w:b/>
                      <w:lang w:val="nl-BE"/>
                    </w:rPr>
                    <w:t>opleiding en begeleiding</w:t>
                  </w:r>
                  <w:r w:rsidRPr="00F65360">
                    <w:rPr>
                      <w:lang w:val="nl-BE"/>
                    </w:rPr>
                    <w:t>. Employability BINNEN het statuut van PC 326 ! Flexibiliteit moet immers van 2 kanten komen.</w:t>
                  </w:r>
                </w:p>
                <w:p w:rsidR="00F65360" w:rsidRPr="00F65360" w:rsidRDefault="00F65360" w:rsidP="00F65360">
                  <w:pPr>
                    <w:rPr>
                      <w:lang w:val="nl-BE"/>
                    </w:rPr>
                  </w:pPr>
                </w:p>
                <w:p w:rsidR="00F65360" w:rsidRPr="00F65360" w:rsidRDefault="00F65360" w:rsidP="00F65360">
                  <w:pPr>
                    <w:pStyle w:val="Titre5"/>
                    <w:rPr>
                      <w:lang w:val="nl-BE"/>
                    </w:rPr>
                  </w:pPr>
                  <w:r w:rsidRPr="00F65360">
                    <w:rPr>
                      <w:b/>
                      <w:lang w:val="nl-BE"/>
                    </w:rPr>
                    <w:t>Derdenarbeid</w:t>
                  </w:r>
                  <w:r w:rsidRPr="00F65360">
                    <w:rPr>
                      <w:lang w:val="nl-BE"/>
                    </w:rPr>
                    <w:t xml:space="preserve"> moet worden geherdefinieerd, binnen onze sectorale cao.</w:t>
                  </w:r>
                </w:p>
                <w:p w:rsidR="00F65360" w:rsidRPr="00F65360" w:rsidRDefault="00F65360" w:rsidP="00F65360">
                  <w:pPr>
                    <w:pStyle w:val="Titre5"/>
                    <w:rPr>
                      <w:lang w:val="nl-BE"/>
                    </w:rPr>
                  </w:pPr>
                  <w:r w:rsidRPr="00F65360">
                    <w:rPr>
                      <w:lang w:val="nl-BE"/>
                    </w:rPr>
                    <w:t xml:space="preserve">De middelen hiervoor zijn beschikbaar, gezien de Regering hiervoor maatregelen heeft gecreëerd die een aanzienlijke verlichting van de werkgeverskosten opleveren : in 2016 werden de patronale bijdragen reeds verminderd, in 2018 verlagen deze nog verder. (de </w:t>
                  </w:r>
                  <w:r w:rsidRPr="00F65360">
                    <w:rPr>
                      <w:b/>
                      <w:lang w:val="nl-BE"/>
                    </w:rPr>
                    <w:t>taxshift</w:t>
                  </w:r>
                  <w:r w:rsidRPr="00F65360">
                    <w:rPr>
                      <w:lang w:val="nl-BE"/>
                    </w:rPr>
                    <w:t>)</w:t>
                  </w:r>
                </w:p>
                <w:p w:rsidR="00F65360" w:rsidRPr="00F65360" w:rsidRDefault="00F65360" w:rsidP="00F65360">
                  <w:pPr>
                    <w:pStyle w:val="Titre5"/>
                    <w:rPr>
                      <w:lang w:val="nl-BE"/>
                    </w:rPr>
                  </w:pPr>
                  <w:r w:rsidRPr="00F65360">
                    <w:rPr>
                      <w:lang w:val="nl-BE"/>
                    </w:rPr>
                    <w:t>Bovendien zijn er bijkomende verminderingen voor ploegenarbeid, ook reeds sinds 2016. (fiscaal)</w:t>
                  </w:r>
                </w:p>
                <w:p w:rsidR="00F65360" w:rsidRDefault="00F65360" w:rsidP="00F65360">
                  <w:pPr>
                    <w:pStyle w:val="Titre5"/>
                    <w:rPr>
                      <w:lang w:val="nl-BE"/>
                    </w:rPr>
                  </w:pPr>
                  <w:r w:rsidRPr="00F65360">
                    <w:rPr>
                      <w:lang w:val="nl-BE"/>
                    </w:rPr>
                    <w:t xml:space="preserve">Daarenboven waren er de </w:t>
                  </w:r>
                  <w:r w:rsidRPr="00F65360">
                    <w:rPr>
                      <w:b/>
                      <w:lang w:val="nl-BE"/>
                    </w:rPr>
                    <w:t>indexsprong</w:t>
                  </w:r>
                  <w:r w:rsidRPr="00F65360">
                    <w:rPr>
                      <w:lang w:val="nl-BE"/>
                    </w:rPr>
                    <w:t xml:space="preserve"> van 2015 en de zeer </w:t>
                  </w:r>
                  <w:r w:rsidRPr="00F65360">
                    <w:rPr>
                      <w:b/>
                      <w:lang w:val="nl-BE"/>
                    </w:rPr>
                    <w:t>geringe loonmarges</w:t>
                  </w:r>
                  <w:r w:rsidRPr="00F65360">
                    <w:rPr>
                      <w:lang w:val="nl-BE"/>
                    </w:rPr>
                    <w:t xml:space="preserve"> van de voorbije jaren ! (0% in 2016!)</w:t>
                  </w:r>
                </w:p>
                <w:p w:rsidR="00F65360" w:rsidRPr="00F65360" w:rsidRDefault="00F65360" w:rsidP="00F65360">
                  <w:pPr>
                    <w:rPr>
                      <w:lang w:val="nl-BE"/>
                    </w:rPr>
                  </w:pPr>
                </w:p>
                <w:p w:rsidR="00F65360" w:rsidRPr="00F65360" w:rsidRDefault="00F65360" w:rsidP="00F65360">
                  <w:pPr>
                    <w:pStyle w:val="Titre5"/>
                    <w:rPr>
                      <w:lang w:val="nl-BE"/>
                    </w:rPr>
                  </w:pPr>
                  <w:r w:rsidRPr="00F65360">
                    <w:rPr>
                      <w:lang w:val="nl-BE"/>
                    </w:rPr>
                    <w:t xml:space="preserve">De ACLVB vraagt concreet dat er </w:t>
                  </w:r>
                  <w:r w:rsidRPr="00F65360">
                    <w:rPr>
                      <w:b/>
                      <w:lang w:val="nl-BE"/>
                    </w:rPr>
                    <w:t>aanwervingen</w:t>
                  </w:r>
                  <w:r w:rsidRPr="00F65360">
                    <w:rPr>
                      <w:lang w:val="nl-BE"/>
                    </w:rPr>
                    <w:t xml:space="preserve"> gebeuren in de sector, in evenredigheid met het </w:t>
                  </w:r>
                  <w:r w:rsidRPr="00F65360">
                    <w:rPr>
                      <w:b/>
                      <w:lang w:val="nl-BE"/>
                    </w:rPr>
                    <w:t>werkvolume</w:t>
                  </w:r>
                  <w:r w:rsidRPr="00F65360">
                    <w:rPr>
                      <w:lang w:val="nl-BE"/>
                    </w:rPr>
                    <w:t xml:space="preserve">, met respect voor het statuut, aangezien enkel dit het werk in zijn totaliteit voor ALLE WERKNEMERS kan </w:t>
                  </w:r>
                  <w:r w:rsidRPr="00F65360">
                    <w:rPr>
                      <w:b/>
                      <w:lang w:val="nl-BE"/>
                    </w:rPr>
                    <w:t>WERKBAAR</w:t>
                  </w:r>
                  <w:r w:rsidRPr="00F65360">
                    <w:rPr>
                      <w:lang w:val="nl-BE"/>
                    </w:rPr>
                    <w:t xml:space="preserve"> maken, EN dat er bijkomend aandacht wordt geschonken aan maatregelen voor OUDERE werknemers.</w:t>
                  </w:r>
                </w:p>
                <w:p w:rsidR="00F65360" w:rsidRPr="00F65360" w:rsidRDefault="00F65360" w:rsidP="00F65360">
                  <w:pPr>
                    <w:pStyle w:val="Titre5"/>
                    <w:rPr>
                      <w:lang w:val="nl-BE"/>
                    </w:rPr>
                  </w:pPr>
                  <w:r w:rsidRPr="00F65360">
                    <w:rPr>
                      <w:lang w:val="nl-BE"/>
                    </w:rPr>
                    <w:t xml:space="preserve">We zien geen heil in de </w:t>
                  </w:r>
                  <w:r w:rsidRPr="00F65360">
                    <w:rPr>
                      <w:b/>
                      <w:lang w:val="nl-BE"/>
                    </w:rPr>
                    <w:t>evaluatie-“merrit”systemen</w:t>
                  </w:r>
                  <w:r w:rsidRPr="00F65360">
                    <w:rPr>
                      <w:lang w:val="nl-BE"/>
                    </w:rPr>
                    <w:t xml:space="preserve"> die worden opgezet omdat die de werknemers onderling verdelen, en het budget dat daarvoor vrijkomt kan beter worden verdeeld onder ALLE werknemers EN voor bijkomende aanwervingen !</w:t>
                  </w:r>
                </w:p>
                <w:p w:rsidR="006754D5" w:rsidRPr="00F65360" w:rsidRDefault="006754D5" w:rsidP="006754D5">
                  <w:pPr>
                    <w:rPr>
                      <w:color w:val="193B66"/>
                      <w:lang w:val="nl-BE"/>
                    </w:rPr>
                  </w:pPr>
                </w:p>
              </w:txbxContent>
            </v:textbox>
          </v:shape>
        </w:pict>
      </w:r>
      <w:r>
        <w:rPr>
          <w:noProof/>
          <w:lang w:val="fr-BE" w:eastAsia="fr-BE"/>
        </w:rPr>
        <w:pict>
          <v:shape id="_x0000_s1033" type="#_x0000_t202" style="position:absolute;margin-left:-81.75pt;margin-top:-85.65pt;width:515.2pt;height:96.05pt;z-index:251661312" stroked="f" strokecolor="white">
            <v:fill opacity="0"/>
            <v:textbox style="mso-next-textbox:#_x0000_s1033">
              <w:txbxContent>
                <w:p w:rsidR="00F65360" w:rsidRPr="00F65360" w:rsidRDefault="00F65360" w:rsidP="00F65360">
                  <w:pPr>
                    <w:pStyle w:val="Titre2"/>
                    <w:rPr>
                      <w:sz w:val="72"/>
                    </w:rPr>
                  </w:pPr>
                  <w:r w:rsidRPr="00F65360">
                    <w:rPr>
                      <w:sz w:val="72"/>
                    </w:rPr>
                    <w:t xml:space="preserve">PC 326 </w:t>
                  </w:r>
                  <w:r w:rsidRPr="00F65360">
                    <w:rPr>
                      <w:sz w:val="72"/>
                    </w:rPr>
                    <w:t>:</w:t>
                  </w:r>
                </w:p>
                <w:p w:rsidR="00D1570F" w:rsidRPr="00D82681" w:rsidRDefault="00F85745" w:rsidP="00D82681">
                  <w:pPr>
                    <w:pStyle w:val="Titre1"/>
                  </w:pPr>
                  <w:r>
                    <w:t>Eisenbu</w:t>
                  </w:r>
                  <w:bookmarkStart w:id="0" w:name="_GoBack"/>
                  <w:bookmarkEnd w:id="0"/>
                  <w:r w:rsidR="00F65360">
                    <w:t>ndel</w:t>
                  </w:r>
                </w:p>
                <w:p w:rsidR="00D1570F" w:rsidRPr="004B4A81" w:rsidRDefault="00D1570F" w:rsidP="00D1570F">
                  <w:pPr>
                    <w:rPr>
                      <w:b/>
                      <w:color w:val="FFFFFF"/>
                      <w:sz w:val="24"/>
                      <w:lang w:val="nl-BE"/>
                    </w:rPr>
                  </w:pPr>
                </w:p>
                <w:p w:rsidR="00F65360" w:rsidRDefault="00F65360"/>
              </w:txbxContent>
            </v:textbox>
          </v:shape>
        </w:pict>
      </w:r>
      <w:r>
        <w:rPr>
          <w:noProof/>
          <w:sz w:val="20"/>
          <w:szCs w:val="20"/>
          <w:lang w:val="fr-BE" w:eastAsia="fr-BE"/>
        </w:rPr>
        <w:pict>
          <v:group id="_x0000_s1027" style="position:absolute;margin-left:-101.4pt;margin-top:10.4pt;width:555.9pt;height:561.25pt;z-index:-251651072" coordorigin="572,9071" coordsize="15694,11338">
            <v:shape id="_x0000_s1028" style="position:absolute;left:572;top:9071;width:15694;height:11338" coordorigin="572,9071" coordsize="15694,11338" path="m16266,9071r-15694,l572,19781r,94l574,19959r3,75l583,20100r20,108l638,20287r55,55l773,20378r108,20l946,20403r75,4l1105,20408r94,1l15638,20409r94,-1l15816,20407r75,-4l15957,20398r108,-20l16144,20342r55,-55l16235,20208r19,-108l16260,20034r3,-75l16265,19875r1,-94l16266,9071xe" fillcolor="#bce0f5" stroked="f">
              <v:path arrowok="t"/>
            </v:shape>
          </v:group>
        </w:pict>
      </w:r>
      <w:r w:rsidR="00F85745">
        <w:rPr>
          <w:noProof/>
          <w:lang w:val="fr-BE" w:eastAsia="fr-BE"/>
        </w:rPr>
        <w:pict>
          <v:group id="_x0000_s1029" style="position:absolute;margin-left:-101.4pt;margin-top:-95.25pt;width:555.9pt;height:105.65pt;z-index:-251652096" coordorigin="572,567" coordsize="15694,8504">
            <v:shape id="_x0000_s1030" style="position:absolute;left:572;top:567;width:15694;height:8504" coordorigin="572,567" coordsize="15694,8504" path="m16266,567r-14962,l1105,568r-84,1l946,573r-65,5l773,598r-80,36l638,689r-35,79l583,876r-6,66l574,1017r-2,84l572,1195r,7876l16266,9071r,-8504xe" fillcolor="#00ade4" stroked="f">
              <v:path arrowok="t"/>
            </v:shape>
          </v:group>
        </w:pict>
      </w: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AB5D2C" w:rsidRPr="00B94195" w:rsidRDefault="00AB5D2C" w:rsidP="00AB5D2C">
      <w:pPr>
        <w:rPr>
          <w:sz w:val="20"/>
          <w:szCs w:val="20"/>
          <w:lang w:val="fr-BE"/>
        </w:rPr>
      </w:pPr>
    </w:p>
    <w:p w:rsidR="004B4A81" w:rsidRDefault="006754D5" w:rsidP="00AB5D2C">
      <w:pPr>
        <w:rPr>
          <w:sz w:val="20"/>
          <w:szCs w:val="20"/>
          <w:lang w:val="fr-BE"/>
        </w:rPr>
      </w:pPr>
      <w:r>
        <w:rPr>
          <w:noProof/>
          <w:sz w:val="20"/>
          <w:szCs w:val="20"/>
          <w:lang w:val="fr-BE" w:eastAsia="fr-BE"/>
        </w:rPr>
        <w:drawing>
          <wp:anchor distT="0" distB="0" distL="114300" distR="114300" simplePos="0" relativeHeight="251676672" behindDoc="0" locked="0" layoutInCell="1" allowOverlap="1">
            <wp:simplePos x="0" y="0"/>
            <wp:positionH relativeFrom="column">
              <wp:posOffset>4490085</wp:posOffset>
            </wp:positionH>
            <wp:positionV relativeFrom="paragraph">
              <wp:posOffset>80645</wp:posOffset>
            </wp:positionV>
            <wp:extent cx="1144270" cy="1080135"/>
            <wp:effectExtent l="19050" t="0" r="0" b="0"/>
            <wp:wrapNone/>
            <wp:docPr id="6" name="Image 5" descr="logo ACLVB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LVB_cmyk.jpg"/>
                    <pic:cNvPicPr/>
                  </pic:nvPicPr>
                  <pic:blipFill>
                    <a:blip r:embed="rId7" cstate="print"/>
                    <a:stretch>
                      <a:fillRect/>
                    </a:stretch>
                  </pic:blipFill>
                  <pic:spPr>
                    <a:xfrm>
                      <a:off x="0" y="0"/>
                      <a:ext cx="1144270" cy="1080135"/>
                    </a:xfrm>
                    <a:prstGeom prst="rect">
                      <a:avLst/>
                    </a:prstGeom>
                  </pic:spPr>
                </pic:pic>
              </a:graphicData>
            </a:graphic>
          </wp:anchor>
        </w:drawing>
      </w:r>
    </w:p>
    <w:p w:rsidR="00AB5D2C" w:rsidRPr="00B94195" w:rsidRDefault="00AB5D2C" w:rsidP="00AB5D2C">
      <w:pPr>
        <w:rPr>
          <w:sz w:val="20"/>
          <w:szCs w:val="20"/>
          <w:lang w:val="fr-BE"/>
        </w:rPr>
      </w:pPr>
    </w:p>
    <w:p w:rsidR="004B4A81" w:rsidRDefault="004B4A81" w:rsidP="004B4A81">
      <w:pPr>
        <w:jc w:val="right"/>
        <w:rPr>
          <w:sz w:val="20"/>
          <w:szCs w:val="20"/>
          <w:lang w:val="fr-BE"/>
        </w:rPr>
      </w:pPr>
    </w:p>
    <w:p w:rsidR="004B4A81" w:rsidRPr="00F65360" w:rsidRDefault="00D82681" w:rsidP="004B4A81">
      <w:pPr>
        <w:jc w:val="right"/>
        <w:rPr>
          <w:sz w:val="16"/>
          <w:szCs w:val="20"/>
          <w:lang w:val="nl-BE"/>
        </w:rPr>
      </w:pPr>
      <w:r>
        <w:rPr>
          <w:noProof/>
          <w:sz w:val="20"/>
          <w:szCs w:val="20"/>
          <w:lang w:val="fr-BE" w:eastAsia="fr-BE"/>
        </w:rPr>
        <w:drawing>
          <wp:anchor distT="0" distB="0" distL="114300" distR="114300" simplePos="0" relativeHeight="251663360" behindDoc="0" locked="0" layoutInCell="1" allowOverlap="1">
            <wp:simplePos x="0" y="0"/>
            <wp:positionH relativeFrom="column">
              <wp:posOffset>7283450</wp:posOffset>
            </wp:positionH>
            <wp:positionV relativeFrom="paragraph">
              <wp:posOffset>132715</wp:posOffset>
            </wp:positionV>
            <wp:extent cx="1447165" cy="1352550"/>
            <wp:effectExtent l="19050" t="0" r="635" b="0"/>
            <wp:wrapNone/>
            <wp:docPr id="12" name="Image 0" descr="logo CGSLB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CGSLB_cmyk.jpg"/>
                    <pic:cNvPicPr>
                      <a:picLocks noChangeAspect="1" noChangeArrowheads="1"/>
                    </pic:cNvPicPr>
                  </pic:nvPicPr>
                  <pic:blipFill>
                    <a:blip r:embed="rId8" cstate="print"/>
                    <a:srcRect/>
                    <a:stretch>
                      <a:fillRect/>
                    </a:stretch>
                  </pic:blipFill>
                  <pic:spPr bwMode="auto">
                    <a:xfrm>
                      <a:off x="0" y="0"/>
                      <a:ext cx="1447165" cy="1352550"/>
                    </a:xfrm>
                    <a:prstGeom prst="rect">
                      <a:avLst/>
                    </a:prstGeom>
                    <a:noFill/>
                    <a:ln w="9525">
                      <a:noFill/>
                      <a:miter lim="800000"/>
                      <a:headEnd/>
                      <a:tailEnd/>
                    </a:ln>
                  </pic:spPr>
                </pic:pic>
              </a:graphicData>
            </a:graphic>
          </wp:anchor>
        </w:drawing>
      </w:r>
      <w:r w:rsidR="00B94195" w:rsidRPr="00F65360">
        <w:rPr>
          <w:sz w:val="20"/>
          <w:szCs w:val="20"/>
          <w:lang w:val="nl-BE"/>
        </w:rPr>
        <w:t xml:space="preserve"> </w:t>
      </w:r>
      <w:r w:rsidR="00B94195" w:rsidRPr="00F65360">
        <w:rPr>
          <w:sz w:val="16"/>
          <w:szCs w:val="20"/>
          <w:lang w:val="nl-BE"/>
        </w:rPr>
        <w:t xml:space="preserve">  </w:t>
      </w:r>
      <w:r w:rsidR="00AB5D2C" w:rsidRPr="00F65360">
        <w:rPr>
          <w:sz w:val="16"/>
          <w:szCs w:val="20"/>
          <w:lang w:val="nl-BE"/>
        </w:rPr>
        <w:t xml:space="preserve"> </w:t>
      </w:r>
    </w:p>
    <w:p w:rsidR="004B4A81" w:rsidRPr="00F65360" w:rsidRDefault="004B4A81" w:rsidP="004B4A81">
      <w:pPr>
        <w:jc w:val="right"/>
        <w:rPr>
          <w:sz w:val="16"/>
          <w:szCs w:val="20"/>
          <w:lang w:val="nl-BE"/>
        </w:rPr>
      </w:pPr>
    </w:p>
    <w:p w:rsidR="00AB5D2C" w:rsidRPr="00F65360" w:rsidRDefault="004B4A81" w:rsidP="004B4A81">
      <w:pPr>
        <w:tabs>
          <w:tab w:val="left" w:pos="2977"/>
        </w:tabs>
        <w:jc w:val="center"/>
        <w:rPr>
          <w:b/>
          <w:color w:val="00BEF6"/>
          <w:sz w:val="16"/>
          <w:szCs w:val="20"/>
          <w:lang w:val="nl-BE"/>
        </w:rPr>
      </w:pPr>
      <w:r w:rsidRPr="00F65360">
        <w:rPr>
          <w:b/>
          <w:color w:val="00BEF6"/>
          <w:sz w:val="36"/>
          <w:szCs w:val="20"/>
          <w:lang w:val="nl-BE"/>
        </w:rPr>
        <w:tab/>
      </w:r>
      <w:r w:rsidR="00D82681">
        <w:rPr>
          <w:b/>
          <w:noProof/>
          <w:color w:val="00BEF6"/>
          <w:sz w:val="36"/>
          <w:szCs w:val="20"/>
          <w:lang w:val="fr-BE" w:eastAsia="fr-BE"/>
        </w:rPr>
        <w:drawing>
          <wp:anchor distT="0" distB="0" distL="114300" distR="114300" simplePos="0" relativeHeight="251667456" behindDoc="0" locked="0" layoutInCell="1" allowOverlap="1">
            <wp:simplePos x="0" y="0"/>
            <wp:positionH relativeFrom="column">
              <wp:posOffset>7283450</wp:posOffset>
            </wp:positionH>
            <wp:positionV relativeFrom="paragraph">
              <wp:posOffset>132715</wp:posOffset>
            </wp:positionV>
            <wp:extent cx="1446530" cy="1355725"/>
            <wp:effectExtent l="19050" t="0" r="1270" b="0"/>
            <wp:wrapNone/>
            <wp:docPr id="13" name="Image 0" descr="logo CGSLB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CGSLB_cmyk.jpg"/>
                    <pic:cNvPicPr>
                      <a:picLocks noChangeAspect="1" noChangeArrowheads="1"/>
                    </pic:cNvPicPr>
                  </pic:nvPicPr>
                  <pic:blipFill>
                    <a:blip r:embed="rId8" cstate="print"/>
                    <a:srcRect/>
                    <a:stretch>
                      <a:fillRect/>
                    </a:stretch>
                  </pic:blipFill>
                  <pic:spPr bwMode="auto">
                    <a:xfrm>
                      <a:off x="0" y="0"/>
                      <a:ext cx="1446530" cy="1355725"/>
                    </a:xfrm>
                    <a:prstGeom prst="rect">
                      <a:avLst/>
                    </a:prstGeom>
                    <a:noFill/>
                    <a:ln w="9525">
                      <a:noFill/>
                      <a:miter lim="800000"/>
                      <a:headEnd/>
                      <a:tailEnd/>
                    </a:ln>
                  </pic:spPr>
                </pic:pic>
              </a:graphicData>
            </a:graphic>
          </wp:anchor>
        </w:drawing>
      </w:r>
      <w:r w:rsidR="00D82681">
        <w:rPr>
          <w:b/>
          <w:noProof/>
          <w:color w:val="00BEF6"/>
          <w:sz w:val="36"/>
          <w:szCs w:val="20"/>
          <w:lang w:val="fr-BE" w:eastAsia="fr-BE"/>
        </w:rPr>
        <w:drawing>
          <wp:anchor distT="0" distB="0" distL="114300" distR="114300" simplePos="0" relativeHeight="251669504" behindDoc="0" locked="0" layoutInCell="1" allowOverlap="1">
            <wp:simplePos x="0" y="0"/>
            <wp:positionH relativeFrom="column">
              <wp:posOffset>7283450</wp:posOffset>
            </wp:positionH>
            <wp:positionV relativeFrom="paragraph">
              <wp:posOffset>132715</wp:posOffset>
            </wp:positionV>
            <wp:extent cx="1446530" cy="1355725"/>
            <wp:effectExtent l="19050" t="0" r="1270" b="0"/>
            <wp:wrapNone/>
            <wp:docPr id="14" name="Image 0" descr="logo CGSLB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CGSLB_cmyk.jpg"/>
                    <pic:cNvPicPr>
                      <a:picLocks noChangeAspect="1" noChangeArrowheads="1"/>
                    </pic:cNvPicPr>
                  </pic:nvPicPr>
                  <pic:blipFill>
                    <a:blip r:embed="rId8" cstate="print"/>
                    <a:srcRect/>
                    <a:stretch>
                      <a:fillRect/>
                    </a:stretch>
                  </pic:blipFill>
                  <pic:spPr bwMode="auto">
                    <a:xfrm>
                      <a:off x="0" y="0"/>
                      <a:ext cx="1446530" cy="1355725"/>
                    </a:xfrm>
                    <a:prstGeom prst="rect">
                      <a:avLst/>
                    </a:prstGeom>
                    <a:noFill/>
                    <a:ln w="9525">
                      <a:noFill/>
                      <a:miter lim="800000"/>
                      <a:headEnd/>
                      <a:tailEnd/>
                    </a:ln>
                  </pic:spPr>
                </pic:pic>
              </a:graphicData>
            </a:graphic>
          </wp:anchor>
        </w:drawing>
      </w:r>
      <w:r w:rsidR="00D82681">
        <w:rPr>
          <w:b/>
          <w:noProof/>
          <w:color w:val="00BEF6"/>
          <w:sz w:val="36"/>
          <w:szCs w:val="20"/>
          <w:lang w:val="fr-BE" w:eastAsia="fr-BE"/>
        </w:rPr>
        <w:drawing>
          <wp:anchor distT="0" distB="0" distL="114300" distR="114300" simplePos="0" relativeHeight="251671552" behindDoc="0" locked="0" layoutInCell="1" allowOverlap="1">
            <wp:simplePos x="0" y="0"/>
            <wp:positionH relativeFrom="column">
              <wp:posOffset>7279640</wp:posOffset>
            </wp:positionH>
            <wp:positionV relativeFrom="paragraph">
              <wp:posOffset>139065</wp:posOffset>
            </wp:positionV>
            <wp:extent cx="1445895" cy="1355725"/>
            <wp:effectExtent l="19050" t="0" r="1905" b="0"/>
            <wp:wrapNone/>
            <wp:docPr id="15" name="Image 0" descr="logo CGSLB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CGSLB_cmyk.jpg"/>
                    <pic:cNvPicPr>
                      <a:picLocks noChangeAspect="1" noChangeArrowheads="1"/>
                    </pic:cNvPicPr>
                  </pic:nvPicPr>
                  <pic:blipFill>
                    <a:blip r:embed="rId8" cstate="print"/>
                    <a:srcRect/>
                    <a:stretch>
                      <a:fillRect/>
                    </a:stretch>
                  </pic:blipFill>
                  <pic:spPr bwMode="auto">
                    <a:xfrm>
                      <a:off x="0" y="0"/>
                      <a:ext cx="1445895" cy="1355725"/>
                    </a:xfrm>
                    <a:prstGeom prst="rect">
                      <a:avLst/>
                    </a:prstGeom>
                    <a:noFill/>
                    <a:ln w="9525">
                      <a:noFill/>
                      <a:miter lim="800000"/>
                      <a:headEnd/>
                      <a:tailEnd/>
                    </a:ln>
                  </pic:spPr>
                </pic:pic>
              </a:graphicData>
            </a:graphic>
          </wp:anchor>
        </w:drawing>
      </w:r>
      <w:r w:rsidR="006754D5" w:rsidRPr="00F65360">
        <w:rPr>
          <w:b/>
          <w:color w:val="00BEF6"/>
          <w:sz w:val="36"/>
          <w:szCs w:val="20"/>
          <w:lang w:val="nl-BE"/>
        </w:rPr>
        <w:t>Vrije visie, Eigen Stem</w:t>
      </w:r>
    </w:p>
    <w:p w:rsidR="00AB5D2C" w:rsidRPr="00F65360" w:rsidRDefault="00AB5D2C" w:rsidP="00AB5D2C">
      <w:pPr>
        <w:rPr>
          <w:sz w:val="16"/>
          <w:szCs w:val="20"/>
          <w:lang w:val="nl-BE"/>
        </w:rPr>
      </w:pPr>
    </w:p>
    <w:p w:rsidR="00F56420" w:rsidRPr="00F65360" w:rsidRDefault="00F56420" w:rsidP="00AB5D2C">
      <w:pPr>
        <w:rPr>
          <w:sz w:val="16"/>
          <w:szCs w:val="20"/>
          <w:lang w:val="nl-BE"/>
        </w:rPr>
      </w:pPr>
    </w:p>
    <w:p w:rsidR="00F65360" w:rsidRDefault="006754D5" w:rsidP="006754D5">
      <w:pPr>
        <w:tabs>
          <w:tab w:val="left" w:pos="2954"/>
        </w:tabs>
        <w:rPr>
          <w:sz w:val="20"/>
          <w:szCs w:val="20"/>
          <w:lang w:val="nl-BE"/>
        </w:rPr>
      </w:pPr>
      <w:r w:rsidRPr="007B086B">
        <w:rPr>
          <w:sz w:val="20"/>
          <w:szCs w:val="20"/>
          <w:lang w:val="nl-BE"/>
        </w:rPr>
        <w:t>V.U. : Mario Coppens, Koning Albertlaan 95, 9000 Gent Vrij van zegel; art. 198.7 WT.</w:t>
      </w:r>
    </w:p>
    <w:p w:rsidR="00F65360" w:rsidRPr="00B94195" w:rsidRDefault="00F65360" w:rsidP="00F65360">
      <w:pPr>
        <w:tabs>
          <w:tab w:val="left" w:pos="1246"/>
          <w:tab w:val="left" w:pos="9214"/>
          <w:tab w:val="left" w:pos="11227"/>
        </w:tabs>
        <w:spacing w:line="200" w:lineRule="exact"/>
        <w:rPr>
          <w:sz w:val="20"/>
          <w:szCs w:val="20"/>
          <w:lang w:val="fr-BE"/>
        </w:rPr>
      </w:pPr>
      <w:r>
        <w:rPr>
          <w:noProof/>
          <w:lang w:val="fr-BE" w:eastAsia="fr-BE"/>
        </w:rPr>
        <w:lastRenderedPageBreak/>
        <w:pict>
          <v:shape id="_x0000_s1036" type="#_x0000_t202" style="position:absolute;margin-left:-81.75pt;margin-top:11.35pt;width:515.2pt;height:545.15pt;z-index:251679744" stroked="f" strokecolor="white">
            <v:fill opacity="0"/>
            <v:textbox style="mso-next-textbox:#_x0000_s1036">
              <w:txbxContent>
                <w:p w:rsidR="00F65360" w:rsidRPr="00F65360" w:rsidRDefault="00F65360" w:rsidP="00F65360">
                  <w:pPr>
                    <w:pStyle w:val="Titre3"/>
                    <w:rPr>
                      <w:lang w:val="nl-BE"/>
                    </w:rPr>
                  </w:pPr>
                  <w:r w:rsidRPr="00F65360">
                    <w:rPr>
                      <w:lang w:val="nl-BE"/>
                    </w:rPr>
                    <w:t>KOOPKRACHT</w:t>
                  </w:r>
                </w:p>
                <w:p w:rsidR="00F65360" w:rsidRPr="00F65360" w:rsidRDefault="00F65360" w:rsidP="00F65360">
                  <w:pPr>
                    <w:pStyle w:val="Titre5"/>
                    <w:rPr>
                      <w:lang w:val="nl-BE"/>
                    </w:rPr>
                  </w:pPr>
                  <w:r w:rsidRPr="00F65360">
                    <w:rPr>
                      <w:lang w:val="nl-BE"/>
                    </w:rPr>
                    <w:t xml:space="preserve">We willen een </w:t>
                  </w:r>
                  <w:r w:rsidRPr="00F65360">
                    <w:rPr>
                      <w:u w:val="single"/>
                      <w:lang w:val="nl-BE"/>
                    </w:rPr>
                    <w:t>maximale verhoging van alle lonen</w:t>
                  </w:r>
                  <w:r w:rsidRPr="00F65360">
                    <w:rPr>
                      <w:lang w:val="nl-BE"/>
                    </w:rPr>
                    <w:t xml:space="preserve">, conform de loonmarge zoals bepaald in het IPA, m.a.w. een stijging van 1,1 %. </w:t>
                  </w:r>
                </w:p>
                <w:p w:rsidR="00F65360" w:rsidRPr="00F65360" w:rsidRDefault="00F65360" w:rsidP="00F65360">
                  <w:pPr>
                    <w:pStyle w:val="Titre5"/>
                    <w:rPr>
                      <w:lang w:val="nl-BE"/>
                    </w:rPr>
                  </w:pPr>
                  <w:r w:rsidRPr="00F65360">
                    <w:rPr>
                      <w:lang w:val="nl-BE"/>
                    </w:rPr>
                    <w:t xml:space="preserve">Inzake </w:t>
                  </w:r>
                  <w:r w:rsidRPr="00F65360">
                    <w:rPr>
                      <w:u w:val="single"/>
                      <w:lang w:val="nl-BE"/>
                    </w:rPr>
                    <w:t>mobiliteit</w:t>
                  </w:r>
                  <w:r w:rsidRPr="00F65360">
                    <w:rPr>
                      <w:lang w:val="nl-BE"/>
                    </w:rPr>
                    <w:t xml:space="preserve"> van werknemers vragen we de VOLLEDIGE terugbetaling van </w:t>
                  </w:r>
                  <w:r w:rsidRPr="00F65360">
                    <w:rPr>
                      <w:u w:val="single"/>
                      <w:lang w:val="nl-BE"/>
                    </w:rPr>
                    <w:t>verplaatsingskosten</w:t>
                  </w:r>
                  <w:r w:rsidRPr="00F65360">
                    <w:rPr>
                      <w:lang w:val="nl-BE"/>
                    </w:rPr>
                    <w:t>, (via derde betalersregeling bij openbaar vervoer en een gelijkwaardige verhoging voor werknemers die eigen vervoer gebruiken) en de automatische optrekking van het fiscaal plafond van de fietsvergoeding.</w:t>
                  </w:r>
                </w:p>
                <w:p w:rsidR="00F65360" w:rsidRPr="00F65360" w:rsidRDefault="00F65360" w:rsidP="00F65360">
                  <w:pPr>
                    <w:pStyle w:val="Titre5"/>
                    <w:rPr>
                      <w:u w:val="single"/>
                      <w:lang w:val="nl-BE"/>
                    </w:rPr>
                  </w:pPr>
                  <w:r w:rsidRPr="00F65360">
                    <w:rPr>
                      <w:u w:val="single"/>
                      <w:lang w:val="nl-BE"/>
                    </w:rPr>
                    <w:t>EVENWICHT ARBEID – PRIVE</w:t>
                  </w:r>
                </w:p>
                <w:p w:rsidR="00F65360" w:rsidRPr="00F65360" w:rsidRDefault="00F65360" w:rsidP="00F65360">
                  <w:pPr>
                    <w:pStyle w:val="Titre5"/>
                    <w:rPr>
                      <w:lang w:val="nl-BE"/>
                    </w:rPr>
                  </w:pPr>
                  <w:r w:rsidRPr="00F65360">
                    <w:rPr>
                      <w:lang w:val="nl-BE"/>
                    </w:rPr>
                    <w:t xml:space="preserve">Voor </w:t>
                  </w:r>
                  <w:r w:rsidRPr="00F65360">
                    <w:rPr>
                      <w:u w:val="single"/>
                      <w:lang w:val="nl-BE"/>
                    </w:rPr>
                    <w:t>tijdskrediet</w:t>
                  </w:r>
                  <w:r w:rsidRPr="00F65360">
                    <w:rPr>
                      <w:lang w:val="nl-BE"/>
                    </w:rPr>
                    <w:t xml:space="preserve"> willen we dat de werknemers maximaal kunnen gebruik maken van de bestaande systemen en de verlengingen ervan, ook voor ploegenarbeid en shiftarbeid. De werknemers nieuwe statuten moeten eveneens kunnen gebruik maken van </w:t>
                  </w:r>
                  <w:r w:rsidRPr="00F65360">
                    <w:rPr>
                      <w:u w:val="single"/>
                      <w:lang w:val="nl-BE"/>
                    </w:rPr>
                    <w:t>anciënniteitverlof</w:t>
                  </w:r>
                  <w:r w:rsidRPr="00F65360">
                    <w:rPr>
                      <w:lang w:val="nl-BE"/>
                    </w:rPr>
                    <w:t xml:space="preserve">, voor beide statuten vragen we bovendien de invoering van een vorm van arbeidsduurvermindering onder de vorm van </w:t>
                  </w:r>
                  <w:r w:rsidRPr="00F65360">
                    <w:rPr>
                      <w:u w:val="single"/>
                      <w:lang w:val="nl-BE"/>
                    </w:rPr>
                    <w:t>extra verlofdagen</w:t>
                  </w:r>
                  <w:r w:rsidRPr="00F65360">
                    <w:rPr>
                      <w:lang w:val="nl-BE"/>
                    </w:rPr>
                    <w:t>, vanaf een bepaalde leeftijd. Bovendien vragen we een volledige gelijkstelling voor alle extralegale verlofdagen en onderbrekingen. (geen proratisering)</w:t>
                  </w:r>
                </w:p>
                <w:p w:rsidR="00F65360" w:rsidRPr="00F65360" w:rsidRDefault="00F65360" w:rsidP="00F65360">
                  <w:pPr>
                    <w:pStyle w:val="Titre5"/>
                    <w:rPr>
                      <w:lang w:val="nl-BE"/>
                    </w:rPr>
                  </w:pPr>
                  <w:r w:rsidRPr="00F65360">
                    <w:rPr>
                      <w:lang w:val="nl-BE"/>
                    </w:rPr>
                    <w:t xml:space="preserve">We willen ook dat er een kader wordt gecreëerd rond </w:t>
                  </w:r>
                  <w:r w:rsidRPr="00F65360">
                    <w:rPr>
                      <w:u w:val="single"/>
                      <w:lang w:val="nl-BE"/>
                    </w:rPr>
                    <w:t>telewerk</w:t>
                  </w:r>
                  <w:r w:rsidRPr="00F65360">
                    <w:rPr>
                      <w:lang w:val="nl-BE"/>
                    </w:rPr>
                    <w:t xml:space="preserve"> met duidelijke afspraken voor beide partijen.</w:t>
                  </w:r>
                </w:p>
                <w:p w:rsidR="00F65360" w:rsidRPr="00F65360" w:rsidRDefault="00F65360" w:rsidP="00F65360">
                  <w:pPr>
                    <w:pStyle w:val="Titre5"/>
                    <w:rPr>
                      <w:lang w:val="nl-BE"/>
                    </w:rPr>
                  </w:pPr>
                  <w:r w:rsidRPr="00F65360">
                    <w:rPr>
                      <w:lang w:val="nl-BE"/>
                    </w:rPr>
                    <w:t xml:space="preserve">De ondernemingen moeten aan het PC rapporteren welke maatregelen en acties concreet werden genomen in het kader van preventiebeleid ter voorkoming van </w:t>
                  </w:r>
                  <w:r w:rsidRPr="00F65360">
                    <w:rPr>
                      <w:u w:val="single"/>
                      <w:lang w:val="nl-BE"/>
                    </w:rPr>
                    <w:t>psychosociale risico’s</w:t>
                  </w:r>
                  <w:r w:rsidRPr="00F65360">
                    <w:rPr>
                      <w:lang w:val="nl-BE"/>
                    </w:rPr>
                    <w:t xml:space="preserve"> en burn-out.</w:t>
                  </w:r>
                </w:p>
                <w:p w:rsidR="00F65360" w:rsidRPr="00F65360" w:rsidRDefault="00F65360" w:rsidP="00F65360">
                  <w:pPr>
                    <w:rPr>
                      <w:lang w:val="nl-BE"/>
                    </w:rPr>
                  </w:pPr>
                </w:p>
                <w:p w:rsidR="00F65360" w:rsidRPr="00F65360" w:rsidRDefault="00F65360" w:rsidP="00F65360">
                  <w:pPr>
                    <w:pStyle w:val="Titre3"/>
                    <w:rPr>
                      <w:lang w:val="nl-BE"/>
                    </w:rPr>
                  </w:pPr>
                  <w:r w:rsidRPr="00F65360">
                    <w:rPr>
                      <w:lang w:val="nl-BE"/>
                    </w:rPr>
                    <w:t>SOCIALE MAATREGELEN</w:t>
                  </w:r>
                </w:p>
                <w:p w:rsidR="00F65360" w:rsidRPr="00F65360" w:rsidRDefault="00F65360" w:rsidP="00F65360">
                  <w:pPr>
                    <w:pStyle w:val="Titre5"/>
                    <w:rPr>
                      <w:lang w:val="nl-BE"/>
                    </w:rPr>
                  </w:pPr>
                  <w:r w:rsidRPr="00F65360">
                    <w:rPr>
                      <w:lang w:val="nl-BE"/>
                    </w:rPr>
                    <w:t>Voor ALLE niet-actieve en/of gepensioneerde werknemers moet de sociale dekking (ambulante zorgen en tarifaire voordelen) doorlopen.</w:t>
                  </w:r>
                </w:p>
                <w:p w:rsidR="00F65360" w:rsidRPr="00F65360" w:rsidRDefault="00F65360" w:rsidP="00F65360">
                  <w:pPr>
                    <w:rPr>
                      <w:lang w:val="nl-BE"/>
                    </w:rPr>
                  </w:pPr>
                </w:p>
                <w:p w:rsidR="00F65360" w:rsidRPr="00F65360" w:rsidRDefault="00F65360" w:rsidP="00F65360">
                  <w:pPr>
                    <w:pStyle w:val="Titre3"/>
                    <w:rPr>
                      <w:lang w:val="nl-BE"/>
                    </w:rPr>
                  </w:pPr>
                  <w:r w:rsidRPr="00F65360">
                    <w:rPr>
                      <w:lang w:val="nl-BE"/>
                    </w:rPr>
                    <w:t>OPLEIDING EN VORMING</w:t>
                  </w:r>
                </w:p>
                <w:p w:rsidR="00F65360" w:rsidRPr="00F65360" w:rsidRDefault="00F65360" w:rsidP="00F65360">
                  <w:pPr>
                    <w:pStyle w:val="Titre5"/>
                    <w:rPr>
                      <w:lang w:val="nl-BE"/>
                    </w:rPr>
                  </w:pPr>
                  <w:r w:rsidRPr="00F65360">
                    <w:rPr>
                      <w:lang w:val="nl-BE"/>
                    </w:rPr>
                    <w:t>Inter-professioneel wordt een opleidingsrecht van 5 dagen per werknemer voorzien, we vragen hierop in te tekenen en willen benadrukken dat er meer opleidingstrajecten moeten komen binnen  alle bedrijven van de sector en dit voor de werknemers van de sector zelf, en niet voor externen !</w:t>
                  </w:r>
                </w:p>
                <w:p w:rsidR="00F65360" w:rsidRPr="00F65360" w:rsidRDefault="00F65360" w:rsidP="00F65360">
                  <w:pPr>
                    <w:rPr>
                      <w:lang w:val="nl-BE"/>
                    </w:rPr>
                  </w:pPr>
                </w:p>
                <w:p w:rsidR="00F65360" w:rsidRPr="00F65360" w:rsidRDefault="00F65360" w:rsidP="00F65360">
                  <w:pPr>
                    <w:pStyle w:val="Titre3"/>
                    <w:rPr>
                      <w:lang w:val="nl-BE"/>
                    </w:rPr>
                  </w:pPr>
                  <w:r w:rsidRPr="00F65360">
                    <w:rPr>
                      <w:lang w:val="nl-BE"/>
                    </w:rPr>
                    <w:t>SYNDICALE THEMA’S</w:t>
                  </w:r>
                </w:p>
                <w:p w:rsidR="00F65360" w:rsidRPr="00F65360" w:rsidRDefault="00F65360" w:rsidP="00F65360">
                  <w:pPr>
                    <w:pStyle w:val="Titre5"/>
                    <w:rPr>
                      <w:lang w:val="nl-BE"/>
                    </w:rPr>
                  </w:pPr>
                  <w:r w:rsidRPr="00F65360">
                    <w:rPr>
                      <w:lang w:val="nl-BE"/>
                    </w:rPr>
                    <w:t>De syndicale premie zou automatisch moeten aangepast worden wanneer het plafond verhoogt.</w:t>
                  </w:r>
                </w:p>
                <w:p w:rsidR="00F65360" w:rsidRPr="00F65360" w:rsidRDefault="00F65360" w:rsidP="00F65360">
                  <w:pPr>
                    <w:rPr>
                      <w:color w:val="193B66"/>
                      <w:lang w:val="nl-BE"/>
                    </w:rPr>
                  </w:pPr>
                </w:p>
              </w:txbxContent>
            </v:textbox>
          </v:shape>
        </w:pict>
      </w:r>
      <w:r>
        <w:rPr>
          <w:noProof/>
          <w:lang w:val="fr-BE" w:eastAsia="fr-BE"/>
        </w:rPr>
        <w:pict>
          <v:shape id="_x0000_s1035" type="#_x0000_t202" style="position:absolute;margin-left:-81.75pt;margin-top:-85.65pt;width:515.2pt;height:96.05pt;z-index:251678720" stroked="f" strokecolor="white">
            <v:fill opacity="0"/>
            <v:textbox style="mso-next-textbox:#_x0000_s1035">
              <w:txbxContent>
                <w:p w:rsidR="00F65360" w:rsidRPr="00F65360" w:rsidRDefault="00F65360" w:rsidP="00F65360">
                  <w:pPr>
                    <w:pStyle w:val="Titre2"/>
                    <w:rPr>
                      <w:sz w:val="72"/>
                    </w:rPr>
                  </w:pPr>
                  <w:r w:rsidRPr="00F65360">
                    <w:rPr>
                      <w:sz w:val="72"/>
                    </w:rPr>
                    <w:t>PC 326 :</w:t>
                  </w:r>
                </w:p>
                <w:p w:rsidR="00F65360" w:rsidRPr="00D82681" w:rsidRDefault="00F65360" w:rsidP="00F65360">
                  <w:pPr>
                    <w:pStyle w:val="Titre1"/>
                  </w:pPr>
                  <w:r>
                    <w:t>Eisenbu</w:t>
                  </w:r>
                  <w:r>
                    <w:t>ndel</w:t>
                  </w:r>
                </w:p>
                <w:p w:rsidR="00F65360" w:rsidRPr="004B4A81" w:rsidRDefault="00F65360" w:rsidP="00F65360">
                  <w:pPr>
                    <w:rPr>
                      <w:b/>
                      <w:color w:val="FFFFFF"/>
                      <w:sz w:val="24"/>
                      <w:lang w:val="nl-BE"/>
                    </w:rPr>
                  </w:pPr>
                </w:p>
                <w:p w:rsidR="00F65360" w:rsidRDefault="00F65360" w:rsidP="00F65360"/>
              </w:txbxContent>
            </v:textbox>
          </v:shape>
        </w:pict>
      </w:r>
      <w:r>
        <w:rPr>
          <w:noProof/>
          <w:sz w:val="20"/>
          <w:szCs w:val="20"/>
          <w:lang w:val="fr-BE" w:eastAsia="fr-BE"/>
        </w:rPr>
        <w:pict>
          <v:group id="_x0000_s1039" style="position:absolute;margin-left:-101.4pt;margin-top:10.4pt;width:555.9pt;height:561.25pt;z-index:-251633664" coordorigin="572,9071" coordsize="15694,11338">
            <v:shape id="_x0000_s1040" style="position:absolute;left:572;top:9071;width:15694;height:11338" coordorigin="572,9071" coordsize="15694,11338" path="m16266,9071r-15694,l572,19781r,94l574,19959r3,75l583,20100r20,108l638,20287r55,55l773,20378r108,20l946,20403r75,4l1105,20408r94,1l15638,20409r94,-1l15816,20407r75,-4l15957,20398r108,-20l16144,20342r55,-55l16235,20208r19,-108l16260,20034r3,-75l16265,19875r1,-94l16266,9071xe" fillcolor="#bce0f5" stroked="f">
              <v:path arrowok="t"/>
            </v:shape>
          </v:group>
        </w:pict>
      </w:r>
      <w:r>
        <w:rPr>
          <w:noProof/>
          <w:lang w:val="fr-BE" w:eastAsia="fr-BE"/>
        </w:rPr>
        <w:pict>
          <v:group id="_x0000_s1037" style="position:absolute;margin-left:-101.4pt;margin-top:-95.25pt;width:555.9pt;height:105.65pt;z-index:-251634688" coordorigin="572,567" coordsize="15694,8504">
            <v:shape id="_x0000_s1038" style="position:absolute;left:572;top:567;width:15694;height:8504" coordorigin="572,567" coordsize="15694,8504" path="m16266,567r-14962,l1105,568r-84,1l946,573r-65,5l773,598r-80,36l638,689r-35,79l583,876r-6,66l574,1017r-2,84l572,1195r,7876l16266,9071r,-8504xe" fillcolor="#00ade4" stroked="f">
              <v:path arrowok="t"/>
            </v:shape>
          </v:group>
        </w:pict>
      </w: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Pr="00B94195" w:rsidRDefault="00F65360" w:rsidP="00F65360">
      <w:pPr>
        <w:rPr>
          <w:sz w:val="20"/>
          <w:szCs w:val="20"/>
          <w:lang w:val="fr-BE"/>
        </w:rPr>
      </w:pPr>
    </w:p>
    <w:p w:rsidR="00F65360" w:rsidRDefault="00F65360" w:rsidP="00F65360">
      <w:pPr>
        <w:rPr>
          <w:sz w:val="20"/>
          <w:szCs w:val="20"/>
          <w:lang w:val="fr-BE"/>
        </w:rPr>
      </w:pPr>
      <w:r>
        <w:rPr>
          <w:noProof/>
          <w:sz w:val="20"/>
          <w:szCs w:val="20"/>
          <w:lang w:val="fr-BE" w:eastAsia="fr-BE"/>
        </w:rPr>
        <w:drawing>
          <wp:anchor distT="0" distB="0" distL="114300" distR="114300" simplePos="0" relativeHeight="251687936" behindDoc="0" locked="0" layoutInCell="1" allowOverlap="1" wp14:anchorId="5A0E052C" wp14:editId="66E95614">
            <wp:simplePos x="0" y="0"/>
            <wp:positionH relativeFrom="column">
              <wp:posOffset>4490085</wp:posOffset>
            </wp:positionH>
            <wp:positionV relativeFrom="paragraph">
              <wp:posOffset>80645</wp:posOffset>
            </wp:positionV>
            <wp:extent cx="1144270" cy="1080135"/>
            <wp:effectExtent l="19050" t="0" r="0" b="0"/>
            <wp:wrapNone/>
            <wp:docPr id="1" name="Image 5" descr="logo ACLVB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LVB_cmyk.jpg"/>
                    <pic:cNvPicPr/>
                  </pic:nvPicPr>
                  <pic:blipFill>
                    <a:blip r:embed="rId7" cstate="print"/>
                    <a:stretch>
                      <a:fillRect/>
                    </a:stretch>
                  </pic:blipFill>
                  <pic:spPr>
                    <a:xfrm>
                      <a:off x="0" y="0"/>
                      <a:ext cx="1144270" cy="1080135"/>
                    </a:xfrm>
                    <a:prstGeom prst="rect">
                      <a:avLst/>
                    </a:prstGeom>
                  </pic:spPr>
                </pic:pic>
              </a:graphicData>
            </a:graphic>
          </wp:anchor>
        </w:drawing>
      </w:r>
    </w:p>
    <w:p w:rsidR="00F65360" w:rsidRPr="00B94195" w:rsidRDefault="00F65360" w:rsidP="00F65360">
      <w:pPr>
        <w:rPr>
          <w:sz w:val="20"/>
          <w:szCs w:val="20"/>
          <w:lang w:val="fr-BE"/>
        </w:rPr>
      </w:pPr>
    </w:p>
    <w:p w:rsidR="00F65360" w:rsidRDefault="00F65360" w:rsidP="00F65360">
      <w:pPr>
        <w:jc w:val="right"/>
        <w:rPr>
          <w:sz w:val="20"/>
          <w:szCs w:val="20"/>
          <w:lang w:val="fr-BE"/>
        </w:rPr>
      </w:pPr>
    </w:p>
    <w:p w:rsidR="00F65360" w:rsidRPr="00F65360" w:rsidRDefault="00F65360" w:rsidP="00F65360">
      <w:pPr>
        <w:jc w:val="right"/>
        <w:rPr>
          <w:sz w:val="16"/>
          <w:szCs w:val="20"/>
          <w:lang w:val="nl-BE"/>
        </w:rPr>
      </w:pPr>
      <w:r>
        <w:rPr>
          <w:noProof/>
          <w:sz w:val="20"/>
          <w:szCs w:val="20"/>
          <w:lang w:val="fr-BE" w:eastAsia="fr-BE"/>
        </w:rPr>
        <w:drawing>
          <wp:anchor distT="0" distB="0" distL="114300" distR="114300" simplePos="0" relativeHeight="251680768" behindDoc="0" locked="0" layoutInCell="1" allowOverlap="1" wp14:anchorId="20982917" wp14:editId="086D1972">
            <wp:simplePos x="0" y="0"/>
            <wp:positionH relativeFrom="column">
              <wp:posOffset>7283450</wp:posOffset>
            </wp:positionH>
            <wp:positionV relativeFrom="paragraph">
              <wp:posOffset>132715</wp:posOffset>
            </wp:positionV>
            <wp:extent cx="1447165" cy="1352550"/>
            <wp:effectExtent l="19050" t="0" r="635" b="0"/>
            <wp:wrapNone/>
            <wp:docPr id="2" name="Image 0" descr="logo CGSLB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CGSLB_cmyk.jpg"/>
                    <pic:cNvPicPr>
                      <a:picLocks noChangeAspect="1" noChangeArrowheads="1"/>
                    </pic:cNvPicPr>
                  </pic:nvPicPr>
                  <pic:blipFill>
                    <a:blip r:embed="rId8" cstate="print"/>
                    <a:srcRect/>
                    <a:stretch>
                      <a:fillRect/>
                    </a:stretch>
                  </pic:blipFill>
                  <pic:spPr bwMode="auto">
                    <a:xfrm>
                      <a:off x="0" y="0"/>
                      <a:ext cx="1447165" cy="1352550"/>
                    </a:xfrm>
                    <a:prstGeom prst="rect">
                      <a:avLst/>
                    </a:prstGeom>
                    <a:noFill/>
                    <a:ln w="9525">
                      <a:noFill/>
                      <a:miter lim="800000"/>
                      <a:headEnd/>
                      <a:tailEnd/>
                    </a:ln>
                  </pic:spPr>
                </pic:pic>
              </a:graphicData>
            </a:graphic>
          </wp:anchor>
        </w:drawing>
      </w:r>
      <w:r w:rsidRPr="00F65360">
        <w:rPr>
          <w:sz w:val="20"/>
          <w:szCs w:val="20"/>
          <w:lang w:val="nl-BE"/>
        </w:rPr>
        <w:t xml:space="preserve"> </w:t>
      </w:r>
      <w:r w:rsidRPr="00F65360">
        <w:rPr>
          <w:sz w:val="16"/>
          <w:szCs w:val="20"/>
          <w:lang w:val="nl-BE"/>
        </w:rPr>
        <w:t xml:space="preserve">   </w:t>
      </w:r>
    </w:p>
    <w:p w:rsidR="00F65360" w:rsidRPr="00F65360" w:rsidRDefault="00F65360" w:rsidP="00F65360">
      <w:pPr>
        <w:jc w:val="right"/>
        <w:rPr>
          <w:sz w:val="16"/>
          <w:szCs w:val="20"/>
          <w:lang w:val="nl-BE"/>
        </w:rPr>
      </w:pPr>
    </w:p>
    <w:p w:rsidR="00F65360" w:rsidRPr="00F65360" w:rsidRDefault="00F65360" w:rsidP="00F65360">
      <w:pPr>
        <w:tabs>
          <w:tab w:val="left" w:pos="2977"/>
        </w:tabs>
        <w:jc w:val="center"/>
        <w:rPr>
          <w:b/>
          <w:color w:val="00BEF6"/>
          <w:sz w:val="16"/>
          <w:szCs w:val="20"/>
          <w:lang w:val="nl-BE"/>
        </w:rPr>
      </w:pPr>
      <w:r w:rsidRPr="00F65360">
        <w:rPr>
          <w:b/>
          <w:color w:val="00BEF6"/>
          <w:sz w:val="36"/>
          <w:szCs w:val="20"/>
          <w:lang w:val="nl-BE"/>
        </w:rPr>
        <w:tab/>
      </w:r>
      <w:r>
        <w:rPr>
          <w:b/>
          <w:noProof/>
          <w:color w:val="00BEF6"/>
          <w:sz w:val="36"/>
          <w:szCs w:val="20"/>
          <w:lang w:val="fr-BE" w:eastAsia="fr-BE"/>
        </w:rPr>
        <w:drawing>
          <wp:anchor distT="0" distB="0" distL="114300" distR="114300" simplePos="0" relativeHeight="251683840" behindDoc="0" locked="0" layoutInCell="1" allowOverlap="1" wp14:anchorId="5C75E5D5" wp14:editId="31FEF7CB">
            <wp:simplePos x="0" y="0"/>
            <wp:positionH relativeFrom="column">
              <wp:posOffset>7283450</wp:posOffset>
            </wp:positionH>
            <wp:positionV relativeFrom="paragraph">
              <wp:posOffset>132715</wp:posOffset>
            </wp:positionV>
            <wp:extent cx="1446530" cy="1355725"/>
            <wp:effectExtent l="19050" t="0" r="1270" b="0"/>
            <wp:wrapNone/>
            <wp:docPr id="3" name="Image 0" descr="logo CGSLB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CGSLB_cmyk.jpg"/>
                    <pic:cNvPicPr>
                      <a:picLocks noChangeAspect="1" noChangeArrowheads="1"/>
                    </pic:cNvPicPr>
                  </pic:nvPicPr>
                  <pic:blipFill>
                    <a:blip r:embed="rId8" cstate="print"/>
                    <a:srcRect/>
                    <a:stretch>
                      <a:fillRect/>
                    </a:stretch>
                  </pic:blipFill>
                  <pic:spPr bwMode="auto">
                    <a:xfrm>
                      <a:off x="0" y="0"/>
                      <a:ext cx="1446530" cy="1355725"/>
                    </a:xfrm>
                    <a:prstGeom prst="rect">
                      <a:avLst/>
                    </a:prstGeom>
                    <a:noFill/>
                    <a:ln w="9525">
                      <a:noFill/>
                      <a:miter lim="800000"/>
                      <a:headEnd/>
                      <a:tailEnd/>
                    </a:ln>
                  </pic:spPr>
                </pic:pic>
              </a:graphicData>
            </a:graphic>
          </wp:anchor>
        </w:drawing>
      </w:r>
      <w:r>
        <w:rPr>
          <w:b/>
          <w:noProof/>
          <w:color w:val="00BEF6"/>
          <w:sz w:val="36"/>
          <w:szCs w:val="20"/>
          <w:lang w:val="fr-BE" w:eastAsia="fr-BE"/>
        </w:rPr>
        <w:drawing>
          <wp:anchor distT="0" distB="0" distL="114300" distR="114300" simplePos="0" relativeHeight="251684864" behindDoc="0" locked="0" layoutInCell="1" allowOverlap="1" wp14:anchorId="1D74F14D" wp14:editId="2A59E68C">
            <wp:simplePos x="0" y="0"/>
            <wp:positionH relativeFrom="column">
              <wp:posOffset>7283450</wp:posOffset>
            </wp:positionH>
            <wp:positionV relativeFrom="paragraph">
              <wp:posOffset>132715</wp:posOffset>
            </wp:positionV>
            <wp:extent cx="1446530" cy="1355725"/>
            <wp:effectExtent l="19050" t="0" r="1270" b="0"/>
            <wp:wrapNone/>
            <wp:docPr id="4" name="Image 0" descr="logo CGSLB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CGSLB_cmyk.jpg"/>
                    <pic:cNvPicPr>
                      <a:picLocks noChangeAspect="1" noChangeArrowheads="1"/>
                    </pic:cNvPicPr>
                  </pic:nvPicPr>
                  <pic:blipFill>
                    <a:blip r:embed="rId8" cstate="print"/>
                    <a:srcRect/>
                    <a:stretch>
                      <a:fillRect/>
                    </a:stretch>
                  </pic:blipFill>
                  <pic:spPr bwMode="auto">
                    <a:xfrm>
                      <a:off x="0" y="0"/>
                      <a:ext cx="1446530" cy="1355725"/>
                    </a:xfrm>
                    <a:prstGeom prst="rect">
                      <a:avLst/>
                    </a:prstGeom>
                    <a:noFill/>
                    <a:ln w="9525">
                      <a:noFill/>
                      <a:miter lim="800000"/>
                      <a:headEnd/>
                      <a:tailEnd/>
                    </a:ln>
                  </pic:spPr>
                </pic:pic>
              </a:graphicData>
            </a:graphic>
          </wp:anchor>
        </w:drawing>
      </w:r>
      <w:r>
        <w:rPr>
          <w:b/>
          <w:noProof/>
          <w:color w:val="00BEF6"/>
          <w:sz w:val="36"/>
          <w:szCs w:val="20"/>
          <w:lang w:val="fr-BE" w:eastAsia="fr-BE"/>
        </w:rPr>
        <w:drawing>
          <wp:anchor distT="0" distB="0" distL="114300" distR="114300" simplePos="0" relativeHeight="251685888" behindDoc="0" locked="0" layoutInCell="1" allowOverlap="1" wp14:anchorId="55EE5EF3" wp14:editId="34BD852B">
            <wp:simplePos x="0" y="0"/>
            <wp:positionH relativeFrom="column">
              <wp:posOffset>7279640</wp:posOffset>
            </wp:positionH>
            <wp:positionV relativeFrom="paragraph">
              <wp:posOffset>139065</wp:posOffset>
            </wp:positionV>
            <wp:extent cx="1445895" cy="1355725"/>
            <wp:effectExtent l="19050" t="0" r="1905" b="0"/>
            <wp:wrapNone/>
            <wp:docPr id="5" name="Image 0" descr="logo CGSLB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CGSLB_cmyk.jpg"/>
                    <pic:cNvPicPr>
                      <a:picLocks noChangeAspect="1" noChangeArrowheads="1"/>
                    </pic:cNvPicPr>
                  </pic:nvPicPr>
                  <pic:blipFill>
                    <a:blip r:embed="rId8" cstate="print"/>
                    <a:srcRect/>
                    <a:stretch>
                      <a:fillRect/>
                    </a:stretch>
                  </pic:blipFill>
                  <pic:spPr bwMode="auto">
                    <a:xfrm>
                      <a:off x="0" y="0"/>
                      <a:ext cx="1445895" cy="1355725"/>
                    </a:xfrm>
                    <a:prstGeom prst="rect">
                      <a:avLst/>
                    </a:prstGeom>
                    <a:noFill/>
                    <a:ln w="9525">
                      <a:noFill/>
                      <a:miter lim="800000"/>
                      <a:headEnd/>
                      <a:tailEnd/>
                    </a:ln>
                  </pic:spPr>
                </pic:pic>
              </a:graphicData>
            </a:graphic>
          </wp:anchor>
        </w:drawing>
      </w:r>
      <w:r w:rsidRPr="00F65360">
        <w:rPr>
          <w:b/>
          <w:color w:val="00BEF6"/>
          <w:sz w:val="36"/>
          <w:szCs w:val="20"/>
          <w:lang w:val="nl-BE"/>
        </w:rPr>
        <w:t>Vrije visie, Eigen Stem</w:t>
      </w:r>
    </w:p>
    <w:p w:rsidR="00F65360" w:rsidRPr="00F65360" w:rsidRDefault="00F65360" w:rsidP="00F65360">
      <w:pPr>
        <w:rPr>
          <w:sz w:val="16"/>
          <w:szCs w:val="20"/>
          <w:lang w:val="nl-BE"/>
        </w:rPr>
      </w:pPr>
    </w:p>
    <w:p w:rsidR="00F65360" w:rsidRPr="00F65360" w:rsidRDefault="00F65360" w:rsidP="00F65360">
      <w:pPr>
        <w:rPr>
          <w:sz w:val="16"/>
          <w:szCs w:val="20"/>
          <w:lang w:val="nl-BE"/>
        </w:rPr>
      </w:pPr>
    </w:p>
    <w:p w:rsidR="00F65360" w:rsidRPr="007B086B" w:rsidRDefault="00F65360" w:rsidP="00F65360">
      <w:pPr>
        <w:tabs>
          <w:tab w:val="left" w:pos="2954"/>
        </w:tabs>
        <w:rPr>
          <w:sz w:val="20"/>
          <w:szCs w:val="20"/>
          <w:lang w:val="nl-BE"/>
        </w:rPr>
      </w:pPr>
      <w:r w:rsidRPr="007B086B">
        <w:rPr>
          <w:sz w:val="20"/>
          <w:szCs w:val="20"/>
          <w:lang w:val="nl-BE"/>
        </w:rPr>
        <w:t>V.U. : Mario Coppens, Koning Albertlaan 95, 9000 Gent Vrij van zegel; art. 198.7 WT.</w:t>
      </w:r>
      <w:r>
        <w:rPr>
          <w:noProof/>
          <w:sz w:val="16"/>
          <w:szCs w:val="20"/>
          <w:lang w:val="fr-BE" w:eastAsia="fr-BE"/>
        </w:rPr>
        <w:drawing>
          <wp:anchor distT="0" distB="0" distL="114300" distR="114300" simplePos="0" relativeHeight="251686912" behindDoc="0" locked="0" layoutInCell="1" allowOverlap="1" wp14:anchorId="65AA83E2" wp14:editId="599256F5">
            <wp:simplePos x="0" y="0"/>
            <wp:positionH relativeFrom="column">
              <wp:posOffset>7380605</wp:posOffset>
            </wp:positionH>
            <wp:positionV relativeFrom="paragraph">
              <wp:posOffset>145415</wp:posOffset>
            </wp:positionV>
            <wp:extent cx="1433830" cy="1351280"/>
            <wp:effectExtent l="19050" t="0" r="0" b="0"/>
            <wp:wrapNone/>
            <wp:docPr id="7" name="Image 0" descr="logo CGSLB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CGSLB_cmyk.jpg"/>
                    <pic:cNvPicPr>
                      <a:picLocks noChangeAspect="1" noChangeArrowheads="1"/>
                    </pic:cNvPicPr>
                  </pic:nvPicPr>
                  <pic:blipFill>
                    <a:blip r:embed="rId8" cstate="print"/>
                    <a:srcRect/>
                    <a:stretch>
                      <a:fillRect/>
                    </a:stretch>
                  </pic:blipFill>
                  <pic:spPr bwMode="auto">
                    <a:xfrm>
                      <a:off x="0" y="0"/>
                      <a:ext cx="1433830" cy="1351280"/>
                    </a:xfrm>
                    <a:prstGeom prst="rect">
                      <a:avLst/>
                    </a:prstGeom>
                    <a:noFill/>
                    <a:ln w="9525">
                      <a:noFill/>
                      <a:miter lim="800000"/>
                      <a:headEnd/>
                      <a:tailEnd/>
                    </a:ln>
                  </pic:spPr>
                </pic:pic>
              </a:graphicData>
            </a:graphic>
          </wp:anchor>
        </w:drawing>
      </w:r>
    </w:p>
    <w:p w:rsidR="0014027F" w:rsidRPr="007B086B" w:rsidRDefault="00D82681" w:rsidP="006754D5">
      <w:pPr>
        <w:tabs>
          <w:tab w:val="left" w:pos="2954"/>
        </w:tabs>
        <w:rPr>
          <w:sz w:val="20"/>
          <w:szCs w:val="20"/>
          <w:lang w:val="nl-BE"/>
        </w:rPr>
      </w:pPr>
      <w:r>
        <w:rPr>
          <w:noProof/>
          <w:sz w:val="16"/>
          <w:szCs w:val="20"/>
          <w:lang w:val="fr-BE" w:eastAsia="fr-BE"/>
        </w:rPr>
        <w:lastRenderedPageBreak/>
        <w:drawing>
          <wp:anchor distT="0" distB="0" distL="114300" distR="114300" simplePos="0" relativeHeight="251673600" behindDoc="0" locked="0" layoutInCell="1" allowOverlap="1">
            <wp:simplePos x="0" y="0"/>
            <wp:positionH relativeFrom="column">
              <wp:posOffset>7380605</wp:posOffset>
            </wp:positionH>
            <wp:positionV relativeFrom="paragraph">
              <wp:posOffset>145415</wp:posOffset>
            </wp:positionV>
            <wp:extent cx="1433830" cy="1351280"/>
            <wp:effectExtent l="19050" t="0" r="0" b="0"/>
            <wp:wrapNone/>
            <wp:docPr id="16" name="Image 0" descr="logo CGSLB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CGSLB_cmyk.jpg"/>
                    <pic:cNvPicPr>
                      <a:picLocks noChangeAspect="1" noChangeArrowheads="1"/>
                    </pic:cNvPicPr>
                  </pic:nvPicPr>
                  <pic:blipFill>
                    <a:blip r:embed="rId8" cstate="print"/>
                    <a:srcRect/>
                    <a:stretch>
                      <a:fillRect/>
                    </a:stretch>
                  </pic:blipFill>
                  <pic:spPr bwMode="auto">
                    <a:xfrm>
                      <a:off x="0" y="0"/>
                      <a:ext cx="1433830" cy="1351280"/>
                    </a:xfrm>
                    <a:prstGeom prst="rect">
                      <a:avLst/>
                    </a:prstGeom>
                    <a:noFill/>
                    <a:ln w="9525">
                      <a:noFill/>
                      <a:miter lim="800000"/>
                      <a:headEnd/>
                      <a:tailEnd/>
                    </a:ln>
                  </pic:spPr>
                </pic:pic>
              </a:graphicData>
            </a:graphic>
          </wp:anchor>
        </w:drawing>
      </w:r>
    </w:p>
    <w:sectPr w:rsidR="0014027F" w:rsidRPr="007B086B" w:rsidSect="004B4A81">
      <w:type w:val="continuous"/>
      <w:pgSz w:w="11907" w:h="16840" w:code="9"/>
      <w:pgMar w:top="2279" w:right="2421" w:bottom="278" w:left="2421" w:header="72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360" w:rsidRDefault="00F65360" w:rsidP="004B4A81">
      <w:r>
        <w:separator/>
      </w:r>
    </w:p>
  </w:endnote>
  <w:endnote w:type="continuationSeparator" w:id="0">
    <w:p w:rsidR="00F65360" w:rsidRDefault="00F65360" w:rsidP="004B4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auCon Pro">
    <w:altName w:val="Avenir Book"/>
    <w:charset w:val="00"/>
    <w:family w:val="roman"/>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360" w:rsidRDefault="00F65360" w:rsidP="004B4A81">
      <w:r>
        <w:separator/>
      </w:r>
    </w:p>
  </w:footnote>
  <w:footnote w:type="continuationSeparator" w:id="0">
    <w:p w:rsidR="00F65360" w:rsidRDefault="00F65360" w:rsidP="004B4A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9B6EE4"/>
    <w:multiLevelType w:val="hybridMultilevel"/>
    <w:tmpl w:val="F67A29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F65360"/>
    <w:rsid w:val="00087845"/>
    <w:rsid w:val="0014027F"/>
    <w:rsid w:val="001562E2"/>
    <w:rsid w:val="00195884"/>
    <w:rsid w:val="002C714C"/>
    <w:rsid w:val="00306423"/>
    <w:rsid w:val="00320526"/>
    <w:rsid w:val="00383499"/>
    <w:rsid w:val="00461BB8"/>
    <w:rsid w:val="00465320"/>
    <w:rsid w:val="004B4A81"/>
    <w:rsid w:val="00545B1D"/>
    <w:rsid w:val="005C6B1D"/>
    <w:rsid w:val="00600FD2"/>
    <w:rsid w:val="00612931"/>
    <w:rsid w:val="00643CBB"/>
    <w:rsid w:val="0065124C"/>
    <w:rsid w:val="006754D5"/>
    <w:rsid w:val="0069063C"/>
    <w:rsid w:val="006A1F24"/>
    <w:rsid w:val="007B086B"/>
    <w:rsid w:val="007F7C72"/>
    <w:rsid w:val="00815707"/>
    <w:rsid w:val="00822600"/>
    <w:rsid w:val="00952100"/>
    <w:rsid w:val="00A36643"/>
    <w:rsid w:val="00AA5502"/>
    <w:rsid w:val="00AB5D2C"/>
    <w:rsid w:val="00AC37FD"/>
    <w:rsid w:val="00AF0DD4"/>
    <w:rsid w:val="00B17058"/>
    <w:rsid w:val="00B41F47"/>
    <w:rsid w:val="00B51E7D"/>
    <w:rsid w:val="00B73942"/>
    <w:rsid w:val="00B94195"/>
    <w:rsid w:val="00BA41BB"/>
    <w:rsid w:val="00D1570F"/>
    <w:rsid w:val="00D82681"/>
    <w:rsid w:val="00E7361C"/>
    <w:rsid w:val="00ED644B"/>
    <w:rsid w:val="00EE7460"/>
    <w:rsid w:val="00F143EB"/>
    <w:rsid w:val="00F56420"/>
    <w:rsid w:val="00F65360"/>
    <w:rsid w:val="00F85745"/>
    <w:rsid w:val="00F97E2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5:docId w15:val="{C53D71E0-7005-4552-AFEC-E10618012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4027F"/>
    <w:pPr>
      <w:widowControl w:val="0"/>
    </w:pPr>
    <w:rPr>
      <w:sz w:val="22"/>
      <w:szCs w:val="22"/>
      <w:lang w:val="en-US" w:eastAsia="en-US"/>
    </w:rPr>
  </w:style>
  <w:style w:type="paragraph" w:styleId="Titre1">
    <w:name w:val="heading 1"/>
    <w:basedOn w:val="Normal"/>
    <w:next w:val="Normal"/>
    <w:link w:val="Titre1Car"/>
    <w:uiPriority w:val="9"/>
    <w:qFormat/>
    <w:rsid w:val="00D82681"/>
    <w:pPr>
      <w:outlineLvl w:val="0"/>
    </w:pPr>
    <w:rPr>
      <w:b/>
      <w:color w:val="FFFFFF"/>
      <w:sz w:val="72"/>
      <w:szCs w:val="116"/>
      <w:lang w:val="nl-BE"/>
    </w:rPr>
  </w:style>
  <w:style w:type="paragraph" w:styleId="Titre2">
    <w:name w:val="heading 2"/>
    <w:basedOn w:val="ACLVBbody"/>
    <w:next w:val="Normal"/>
    <w:link w:val="Titre2Car"/>
    <w:uiPriority w:val="9"/>
    <w:unhideWhenUsed/>
    <w:qFormat/>
    <w:rsid w:val="00D82681"/>
    <w:pPr>
      <w:spacing w:line="240" w:lineRule="auto"/>
      <w:outlineLvl w:val="1"/>
    </w:pPr>
    <w:rPr>
      <w:b/>
      <w:sz w:val="56"/>
      <w:lang w:val="nl-BE"/>
    </w:rPr>
  </w:style>
  <w:style w:type="paragraph" w:styleId="Titre3">
    <w:name w:val="heading 3"/>
    <w:basedOn w:val="Normal"/>
    <w:next w:val="Normal"/>
    <w:link w:val="Titre3Car"/>
    <w:uiPriority w:val="9"/>
    <w:unhideWhenUsed/>
    <w:qFormat/>
    <w:rsid w:val="00D82681"/>
    <w:pPr>
      <w:outlineLvl w:val="2"/>
    </w:pPr>
    <w:rPr>
      <w:b/>
      <w:color w:val="00BEF6"/>
      <w:sz w:val="44"/>
      <w:lang w:val="fr-BE"/>
    </w:rPr>
  </w:style>
  <w:style w:type="paragraph" w:styleId="Titre4">
    <w:name w:val="heading 4"/>
    <w:basedOn w:val="Normal"/>
    <w:next w:val="Normal"/>
    <w:link w:val="Titre4Car"/>
    <w:uiPriority w:val="9"/>
    <w:unhideWhenUsed/>
    <w:qFormat/>
    <w:rsid w:val="00D82681"/>
    <w:pPr>
      <w:outlineLvl w:val="3"/>
    </w:pPr>
    <w:rPr>
      <w:b/>
      <w:color w:val="00BEF6"/>
      <w:sz w:val="32"/>
      <w:lang w:val="fr-BE"/>
    </w:rPr>
  </w:style>
  <w:style w:type="paragraph" w:styleId="Titre5">
    <w:name w:val="heading 5"/>
    <w:aliases w:val="Texte"/>
    <w:basedOn w:val="Normal"/>
    <w:next w:val="Normal"/>
    <w:link w:val="Titre5Car"/>
    <w:uiPriority w:val="9"/>
    <w:unhideWhenUsed/>
    <w:qFormat/>
    <w:rsid w:val="00D82681"/>
    <w:pPr>
      <w:outlineLvl w:val="4"/>
    </w:pPr>
    <w:rPr>
      <w:color w:val="193B66"/>
      <w:sz w:val="24"/>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14027F"/>
    <w:pPr>
      <w:widowControl w:val="0"/>
    </w:pPr>
    <w:rPr>
      <w:sz w:val="22"/>
      <w:szCs w:val="22"/>
      <w:lang w:val="en-US" w:eastAsia="en-US"/>
    </w:rPr>
    <w:tblPr>
      <w:tblInd w:w="0" w:type="dxa"/>
      <w:tblCellMar>
        <w:top w:w="0" w:type="dxa"/>
        <w:left w:w="0" w:type="dxa"/>
        <w:bottom w:w="0" w:type="dxa"/>
        <w:right w:w="0" w:type="dxa"/>
      </w:tblCellMar>
    </w:tblPr>
  </w:style>
  <w:style w:type="paragraph" w:styleId="Paragraphedeliste">
    <w:name w:val="List Paragraph"/>
    <w:basedOn w:val="Normal"/>
    <w:uiPriority w:val="1"/>
    <w:qFormat/>
    <w:rsid w:val="0014027F"/>
  </w:style>
  <w:style w:type="paragraph" w:customStyle="1" w:styleId="TableParagraph">
    <w:name w:val="Table Paragraph"/>
    <w:basedOn w:val="Normal"/>
    <w:uiPriority w:val="1"/>
    <w:qFormat/>
    <w:rsid w:val="0014027F"/>
  </w:style>
  <w:style w:type="paragraph" w:styleId="Textedebulles">
    <w:name w:val="Balloon Text"/>
    <w:basedOn w:val="Normal"/>
    <w:link w:val="TextedebullesCar"/>
    <w:uiPriority w:val="99"/>
    <w:semiHidden/>
    <w:unhideWhenUsed/>
    <w:rsid w:val="00B41F47"/>
    <w:rPr>
      <w:rFonts w:ascii="Tahoma" w:hAnsi="Tahoma" w:cs="Tahoma"/>
      <w:sz w:val="16"/>
      <w:szCs w:val="16"/>
    </w:rPr>
  </w:style>
  <w:style w:type="character" w:customStyle="1" w:styleId="TextedebullesCar">
    <w:name w:val="Texte de bulles Car"/>
    <w:basedOn w:val="Policepardfaut"/>
    <w:link w:val="Textedebulles"/>
    <w:uiPriority w:val="99"/>
    <w:semiHidden/>
    <w:rsid w:val="00B41F47"/>
    <w:rPr>
      <w:rFonts w:ascii="Tahoma" w:hAnsi="Tahoma" w:cs="Tahoma"/>
      <w:sz w:val="16"/>
      <w:szCs w:val="16"/>
    </w:rPr>
  </w:style>
  <w:style w:type="paragraph" w:customStyle="1" w:styleId="ACLVBbody">
    <w:name w:val="ACLVB body"/>
    <w:uiPriority w:val="1"/>
    <w:qFormat/>
    <w:rsid w:val="00D1570F"/>
    <w:pPr>
      <w:widowControl w:val="0"/>
      <w:spacing w:line="280" w:lineRule="auto"/>
    </w:pPr>
    <w:rPr>
      <w:rFonts w:eastAsia="CorbeauCon Pro"/>
      <w:color w:val="193B66"/>
      <w:lang w:eastAsia="en-US"/>
    </w:rPr>
  </w:style>
  <w:style w:type="character" w:styleId="Lienhypertexte">
    <w:name w:val="Hyperlink"/>
    <w:basedOn w:val="Policepardfaut"/>
    <w:uiPriority w:val="99"/>
    <w:unhideWhenUsed/>
    <w:rsid w:val="00D1570F"/>
    <w:rPr>
      <w:color w:val="0000FF"/>
      <w:u w:val="single"/>
    </w:rPr>
  </w:style>
  <w:style w:type="character" w:customStyle="1" w:styleId="Titre1Car">
    <w:name w:val="Titre 1 Car"/>
    <w:basedOn w:val="Policepardfaut"/>
    <w:link w:val="Titre1"/>
    <w:uiPriority w:val="9"/>
    <w:rsid w:val="00D82681"/>
    <w:rPr>
      <w:b/>
      <w:color w:val="FFFFFF"/>
      <w:sz w:val="72"/>
      <w:szCs w:val="116"/>
      <w:lang w:val="nl-BE" w:eastAsia="en-US"/>
    </w:rPr>
  </w:style>
  <w:style w:type="character" w:customStyle="1" w:styleId="Titre2Car">
    <w:name w:val="Titre 2 Car"/>
    <w:basedOn w:val="Policepardfaut"/>
    <w:link w:val="Titre2"/>
    <w:uiPriority w:val="9"/>
    <w:rsid w:val="00D82681"/>
    <w:rPr>
      <w:rFonts w:eastAsia="CorbeauCon Pro"/>
      <w:b/>
      <w:color w:val="193B66"/>
      <w:sz w:val="56"/>
      <w:lang w:val="nl-BE" w:eastAsia="en-US"/>
    </w:rPr>
  </w:style>
  <w:style w:type="character" w:customStyle="1" w:styleId="Titre3Car">
    <w:name w:val="Titre 3 Car"/>
    <w:basedOn w:val="Policepardfaut"/>
    <w:link w:val="Titre3"/>
    <w:uiPriority w:val="9"/>
    <w:rsid w:val="00D82681"/>
    <w:rPr>
      <w:b/>
      <w:color w:val="00BEF6"/>
      <w:sz w:val="44"/>
      <w:szCs w:val="22"/>
      <w:lang w:eastAsia="en-US"/>
    </w:rPr>
  </w:style>
  <w:style w:type="character" w:customStyle="1" w:styleId="Titre4Car">
    <w:name w:val="Titre 4 Car"/>
    <w:basedOn w:val="Policepardfaut"/>
    <w:link w:val="Titre4"/>
    <w:uiPriority w:val="9"/>
    <w:rsid w:val="00D82681"/>
    <w:rPr>
      <w:b/>
      <w:color w:val="00BEF6"/>
      <w:sz w:val="32"/>
      <w:szCs w:val="22"/>
      <w:lang w:eastAsia="en-US"/>
    </w:rPr>
  </w:style>
  <w:style w:type="character" w:customStyle="1" w:styleId="Titre5Car">
    <w:name w:val="Titre 5 Car"/>
    <w:aliases w:val="Texte Car"/>
    <w:basedOn w:val="Policepardfaut"/>
    <w:link w:val="Titre5"/>
    <w:uiPriority w:val="9"/>
    <w:rsid w:val="00D82681"/>
    <w:rPr>
      <w:color w:val="193B66"/>
      <w:sz w:val="24"/>
      <w:szCs w:val="22"/>
      <w:lang w:eastAsia="en-US"/>
    </w:rPr>
  </w:style>
  <w:style w:type="character" w:styleId="Lienhypertextesuivivisit">
    <w:name w:val="FollowedHyperlink"/>
    <w:basedOn w:val="Policepardfaut"/>
    <w:uiPriority w:val="99"/>
    <w:semiHidden/>
    <w:unhideWhenUsed/>
    <w:rsid w:val="00B94195"/>
    <w:rPr>
      <w:color w:val="800080"/>
      <w:u w:val="single"/>
    </w:rPr>
  </w:style>
  <w:style w:type="table" w:styleId="Grilledutableau">
    <w:name w:val="Table Grid"/>
    <w:basedOn w:val="TableauNormal"/>
    <w:uiPriority w:val="59"/>
    <w:rsid w:val="008157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titel1">
    <w:name w:val="Tabeltitel 1"/>
    <w:basedOn w:val="Tabeltitel10"/>
    <w:uiPriority w:val="1"/>
    <w:qFormat/>
    <w:rsid w:val="00D82681"/>
  </w:style>
  <w:style w:type="paragraph" w:styleId="En-tte">
    <w:name w:val="header"/>
    <w:basedOn w:val="Normal"/>
    <w:link w:val="En-tteCar"/>
    <w:uiPriority w:val="99"/>
    <w:semiHidden/>
    <w:unhideWhenUsed/>
    <w:rsid w:val="004B4A81"/>
    <w:pPr>
      <w:tabs>
        <w:tab w:val="center" w:pos="4536"/>
        <w:tab w:val="right" w:pos="9072"/>
      </w:tabs>
    </w:pPr>
  </w:style>
  <w:style w:type="character" w:customStyle="1" w:styleId="En-tteCar">
    <w:name w:val="En-tête Car"/>
    <w:basedOn w:val="Policepardfaut"/>
    <w:link w:val="En-tte"/>
    <w:uiPriority w:val="99"/>
    <w:semiHidden/>
    <w:rsid w:val="004B4A81"/>
    <w:rPr>
      <w:sz w:val="22"/>
      <w:szCs w:val="22"/>
      <w:lang w:val="en-US" w:eastAsia="en-US"/>
    </w:rPr>
  </w:style>
  <w:style w:type="paragraph" w:styleId="Pieddepage">
    <w:name w:val="footer"/>
    <w:basedOn w:val="Normal"/>
    <w:link w:val="PieddepageCar"/>
    <w:uiPriority w:val="99"/>
    <w:semiHidden/>
    <w:unhideWhenUsed/>
    <w:rsid w:val="004B4A81"/>
    <w:pPr>
      <w:tabs>
        <w:tab w:val="center" w:pos="4536"/>
        <w:tab w:val="right" w:pos="9072"/>
      </w:tabs>
    </w:pPr>
  </w:style>
  <w:style w:type="character" w:customStyle="1" w:styleId="PieddepageCar">
    <w:name w:val="Pied de page Car"/>
    <w:basedOn w:val="Policepardfaut"/>
    <w:link w:val="Pieddepage"/>
    <w:uiPriority w:val="99"/>
    <w:semiHidden/>
    <w:rsid w:val="004B4A81"/>
    <w:rPr>
      <w:sz w:val="22"/>
      <w:szCs w:val="22"/>
      <w:lang w:val="en-US" w:eastAsia="en-US"/>
    </w:rPr>
  </w:style>
  <w:style w:type="paragraph" w:customStyle="1" w:styleId="Tabeltitel10">
    <w:name w:val="Tabeltitel1"/>
    <w:basedOn w:val="Titre5"/>
    <w:uiPriority w:val="1"/>
    <w:rsid w:val="00D82681"/>
    <w:rPr>
      <w:color w:val="FFFFFF" w:themeColor="background1"/>
    </w:rPr>
  </w:style>
  <w:style w:type="paragraph" w:customStyle="1" w:styleId="Tabeltekst">
    <w:name w:val="Tabeltekst"/>
    <w:basedOn w:val="Normal"/>
    <w:uiPriority w:val="1"/>
    <w:qFormat/>
    <w:rsid w:val="00D82681"/>
    <w:rPr>
      <w:color w:val="193B66"/>
      <w:sz w:val="24"/>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H:\Nouveau%20mod&#232;le%20InfoFlash\Mod&#232;le\Infoflash%20NL%20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Infoflash NL A4.dotx</Template>
  <TotalTime>4</TotalTime>
  <Pages>3</Pages>
  <Words>55</Words>
  <Characters>306</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CGSLB</Company>
  <LinksUpToDate>false</LinksUpToDate>
  <CharactersWithSpaces>360</CharactersWithSpaces>
  <SharedDoc>false</SharedDoc>
  <HLinks>
    <vt:vector size="12" baseType="variant">
      <vt:variant>
        <vt:i4>1572944</vt:i4>
      </vt:variant>
      <vt:variant>
        <vt:i4>3</vt:i4>
      </vt:variant>
      <vt:variant>
        <vt:i4>0</vt:i4>
      </vt:variant>
      <vt:variant>
        <vt:i4>5</vt:i4>
      </vt:variant>
      <vt:variant>
        <vt:lpwstr>http://www.cgslb.be/fr/saffilier-a-la-cgslb/registrer</vt:lpwstr>
      </vt:variant>
      <vt:variant>
        <vt:lpwstr/>
      </vt:variant>
      <vt:variant>
        <vt:i4>2752550</vt:i4>
      </vt:variant>
      <vt:variant>
        <vt:i4>0</vt:i4>
      </vt:variant>
      <vt:variant>
        <vt:i4>0</vt:i4>
      </vt:variant>
      <vt:variant>
        <vt:i4>5</vt:i4>
      </vt:variant>
      <vt:variant>
        <vt:lpwstr>http://www.cgslb.be/fr/saffilier-a-la-cgslb</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jerome marneffe</dc:creator>
  <cp:lastModifiedBy>jerome marneffe</cp:lastModifiedBy>
  <cp:revision>2</cp:revision>
  <cp:lastPrinted>2017-01-10T10:34:00Z</cp:lastPrinted>
  <dcterms:created xsi:type="dcterms:W3CDTF">2017-04-20T06:57:00Z</dcterms:created>
  <dcterms:modified xsi:type="dcterms:W3CDTF">2017-04-20T07:06:00Z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2016-09-20T00:00:00Z</vt:filetime>
  </property>
  <property fmtid="{D5CDD505-2E9C-101B-9397-08002B2CF9AE}" pid="3" name="LastSaved">
    <vt:filetime>2016-09-21T00:00:00Z</vt:filetime>
  </property>
</Properties>
</file>