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3998E" w14:textId="5652D0EA" w:rsidR="00B33DC4" w:rsidRPr="004655D1" w:rsidRDefault="00B33DC4" w:rsidP="00B1515B">
      <w:pPr>
        <w:spacing w:after="0"/>
        <w:jc w:val="center"/>
        <w:rPr>
          <w:rFonts w:cstheme="minorHAnsi"/>
          <w:b/>
          <w:bCs/>
          <w:color w:val="0070C0"/>
          <w:sz w:val="28"/>
          <w:szCs w:val="28"/>
        </w:rPr>
      </w:pPr>
      <w:bookmarkStart w:id="0" w:name="_Hlk41652396"/>
      <w:r w:rsidRPr="004655D1">
        <w:rPr>
          <w:rFonts w:cstheme="minorHAnsi"/>
          <w:b/>
          <w:bCs/>
          <w:color w:val="0070C0"/>
          <w:sz w:val="28"/>
          <w:szCs w:val="28"/>
        </w:rPr>
        <w:t xml:space="preserve">Protocol betreffende de </w:t>
      </w:r>
      <w:bookmarkStart w:id="1" w:name="_Hlk41665386"/>
      <w:r w:rsidRPr="004655D1">
        <w:rPr>
          <w:rFonts w:cstheme="minorHAnsi"/>
          <w:b/>
          <w:bCs/>
          <w:color w:val="0070C0"/>
          <w:sz w:val="28"/>
          <w:szCs w:val="28"/>
        </w:rPr>
        <w:t>sanitaire regels waaronder de activiteiten van collectief personenvervoer met autobus of autocar voor nationale en internationale ritten toegelaten zijn</w:t>
      </w:r>
      <w:bookmarkEnd w:id="1"/>
    </w:p>
    <w:p w14:paraId="1246A592" w14:textId="77777777" w:rsidR="00B33DC4" w:rsidRPr="00E32C04" w:rsidRDefault="00B33DC4" w:rsidP="00B33DC4">
      <w:pPr>
        <w:spacing w:after="0"/>
        <w:rPr>
          <w:rFonts w:cstheme="minorHAnsi"/>
        </w:rPr>
      </w:pPr>
    </w:p>
    <w:p w14:paraId="506EB4E3" w14:textId="77777777" w:rsidR="00CD0365" w:rsidRPr="00E32C04" w:rsidRDefault="00CD0365" w:rsidP="00B33DC4">
      <w:pPr>
        <w:spacing w:after="0"/>
        <w:rPr>
          <w:rFonts w:cstheme="minorHAnsi"/>
        </w:rPr>
      </w:pPr>
    </w:p>
    <w:p w14:paraId="0F16FFD8" w14:textId="5AB7DC28" w:rsidR="0008098E" w:rsidRPr="004655D1" w:rsidRDefault="00B33DC4" w:rsidP="0008098E">
      <w:pPr>
        <w:spacing w:after="0"/>
        <w:rPr>
          <w:rFonts w:cstheme="minorHAnsi"/>
          <w:b/>
          <w:sz w:val="24"/>
          <w:szCs w:val="24"/>
        </w:rPr>
      </w:pPr>
      <w:r w:rsidRPr="004655D1">
        <w:rPr>
          <w:rFonts w:cstheme="minorHAnsi"/>
          <w:b/>
          <w:sz w:val="24"/>
          <w:szCs w:val="24"/>
        </w:rPr>
        <w:t>Betrokken activiteiten zijn toegelaten voor de operatoren mits onderstaande maatregelen in acht worden genomen op het Belgische grondgebied.</w:t>
      </w:r>
      <w:bookmarkEnd w:id="0"/>
    </w:p>
    <w:p w14:paraId="33E153E6" w14:textId="77777777" w:rsidR="00BB2ED7" w:rsidRDefault="00BB2ED7" w:rsidP="0008098E">
      <w:pPr>
        <w:spacing w:after="0"/>
        <w:rPr>
          <w:rFonts w:cstheme="minorHAnsi"/>
          <w:b/>
          <w:bCs/>
        </w:rPr>
      </w:pPr>
    </w:p>
    <w:p w14:paraId="7A83287E" w14:textId="77777777" w:rsidR="00B33DC4" w:rsidRPr="00E32C04" w:rsidRDefault="00B33DC4" w:rsidP="00B33DC4">
      <w:pPr>
        <w:spacing w:after="0"/>
        <w:rPr>
          <w:rFonts w:cstheme="minorHAnsi"/>
          <w:b/>
          <w:bCs/>
        </w:rPr>
      </w:pPr>
    </w:p>
    <w:tbl>
      <w:tblPr>
        <w:tblW w:w="13948" w:type="dxa"/>
        <w:tblCellMar>
          <w:left w:w="70" w:type="dxa"/>
          <w:right w:w="70" w:type="dxa"/>
        </w:tblCellMar>
        <w:tblLook w:val="04A0" w:firstRow="1" w:lastRow="0" w:firstColumn="1" w:lastColumn="0" w:noHBand="0" w:noVBand="1"/>
      </w:tblPr>
      <w:tblGrid>
        <w:gridCol w:w="2972"/>
        <w:gridCol w:w="5872"/>
        <w:gridCol w:w="2536"/>
        <w:gridCol w:w="2568"/>
      </w:tblGrid>
      <w:tr w:rsidR="006A2889" w:rsidRPr="00145C88" w14:paraId="66C29871" w14:textId="0A54DFDC" w:rsidTr="006A2889">
        <w:trPr>
          <w:trHeight w:val="874"/>
        </w:trPr>
        <w:tc>
          <w:tcPr>
            <w:tcW w:w="2972" w:type="dxa"/>
            <w:tcBorders>
              <w:top w:val="single" w:sz="4" w:space="0" w:color="auto"/>
              <w:left w:val="single" w:sz="4" w:space="0" w:color="auto"/>
              <w:bottom w:val="single" w:sz="4" w:space="0" w:color="auto"/>
              <w:right w:val="single" w:sz="4" w:space="0" w:color="auto"/>
            </w:tcBorders>
            <w:shd w:val="clear" w:color="auto" w:fill="auto"/>
            <w:noWrap/>
          </w:tcPr>
          <w:p w14:paraId="191E0E36" w14:textId="77777777" w:rsidR="006A2889" w:rsidRDefault="006A2889" w:rsidP="006A2889">
            <w:pPr>
              <w:spacing w:after="0" w:line="240" w:lineRule="auto"/>
              <w:jc w:val="both"/>
              <w:rPr>
                <w:rFonts w:cstheme="minorHAnsi"/>
                <w:b/>
                <w:color w:val="000000"/>
              </w:rPr>
            </w:pPr>
          </w:p>
        </w:tc>
        <w:tc>
          <w:tcPr>
            <w:tcW w:w="5872" w:type="dxa"/>
            <w:tcBorders>
              <w:top w:val="single" w:sz="4" w:space="0" w:color="auto"/>
              <w:left w:val="nil"/>
              <w:bottom w:val="single" w:sz="4" w:space="0" w:color="auto"/>
              <w:right w:val="single" w:sz="4" w:space="0" w:color="auto"/>
            </w:tcBorders>
            <w:shd w:val="clear" w:color="auto" w:fill="FF0000"/>
          </w:tcPr>
          <w:p w14:paraId="3113FC4B" w14:textId="33558350" w:rsidR="006A2889" w:rsidRPr="00F3662C" w:rsidRDefault="006A2889" w:rsidP="006A2889">
            <w:pPr>
              <w:spacing w:after="0" w:line="240" w:lineRule="auto"/>
              <w:jc w:val="center"/>
              <w:rPr>
                <w:b/>
                <w:bCs/>
              </w:rPr>
            </w:pPr>
            <w:r>
              <w:rPr>
                <w:b/>
                <w:bCs/>
              </w:rPr>
              <w:t>ROOD</w:t>
            </w:r>
          </w:p>
        </w:tc>
        <w:tc>
          <w:tcPr>
            <w:tcW w:w="2536" w:type="dxa"/>
            <w:tcBorders>
              <w:top w:val="single" w:sz="4" w:space="0" w:color="auto"/>
              <w:left w:val="nil"/>
              <w:bottom w:val="single" w:sz="4" w:space="0" w:color="auto"/>
              <w:right w:val="single" w:sz="4" w:space="0" w:color="auto"/>
            </w:tcBorders>
            <w:shd w:val="clear" w:color="auto" w:fill="FFC000"/>
          </w:tcPr>
          <w:p w14:paraId="751CB3CA" w14:textId="1BFB4C63" w:rsidR="006A2889" w:rsidRPr="00F3662C" w:rsidRDefault="006A2889" w:rsidP="006A2889">
            <w:pPr>
              <w:spacing w:after="0" w:line="240" w:lineRule="auto"/>
              <w:jc w:val="center"/>
              <w:rPr>
                <w:b/>
                <w:bCs/>
              </w:rPr>
            </w:pPr>
            <w:r w:rsidRPr="00F3662C">
              <w:rPr>
                <w:b/>
                <w:bCs/>
              </w:rPr>
              <w:t>ORANJE</w:t>
            </w:r>
          </w:p>
        </w:tc>
        <w:tc>
          <w:tcPr>
            <w:tcW w:w="2568" w:type="dxa"/>
            <w:tcBorders>
              <w:top w:val="single" w:sz="4" w:space="0" w:color="auto"/>
              <w:left w:val="nil"/>
              <w:bottom w:val="single" w:sz="4" w:space="0" w:color="auto"/>
              <w:right w:val="single" w:sz="4" w:space="0" w:color="auto"/>
            </w:tcBorders>
            <w:shd w:val="clear" w:color="auto" w:fill="FFFF00"/>
          </w:tcPr>
          <w:p w14:paraId="692A476A" w14:textId="52BE7CB1" w:rsidR="006A2889" w:rsidRPr="00F3662C" w:rsidRDefault="006A2889" w:rsidP="006A2889">
            <w:pPr>
              <w:spacing w:after="0" w:line="240" w:lineRule="auto"/>
              <w:jc w:val="center"/>
              <w:rPr>
                <w:b/>
                <w:bCs/>
              </w:rPr>
            </w:pPr>
            <w:r w:rsidRPr="00F3662C">
              <w:rPr>
                <w:b/>
                <w:bCs/>
              </w:rPr>
              <w:t>GEEL</w:t>
            </w:r>
          </w:p>
        </w:tc>
      </w:tr>
      <w:tr w:rsidR="006A2889" w:rsidRPr="00145C88" w14:paraId="6FFCD6BE" w14:textId="1602913E" w:rsidTr="006A2889">
        <w:trPr>
          <w:trHeight w:val="874"/>
        </w:trPr>
        <w:tc>
          <w:tcPr>
            <w:tcW w:w="2972" w:type="dxa"/>
            <w:tcBorders>
              <w:top w:val="single" w:sz="4" w:space="0" w:color="auto"/>
              <w:left w:val="single" w:sz="4" w:space="0" w:color="auto"/>
              <w:bottom w:val="single" w:sz="4" w:space="0" w:color="auto"/>
              <w:right w:val="single" w:sz="4" w:space="0" w:color="auto"/>
            </w:tcBorders>
            <w:shd w:val="clear" w:color="auto" w:fill="auto"/>
            <w:noWrap/>
            <w:hideMark/>
          </w:tcPr>
          <w:p w14:paraId="06609FE5" w14:textId="3876FFA8" w:rsidR="006A2889" w:rsidRPr="00F61439" w:rsidRDefault="006A2889" w:rsidP="00F61439">
            <w:pPr>
              <w:pStyle w:val="Lijstalinea"/>
              <w:numPr>
                <w:ilvl w:val="0"/>
                <w:numId w:val="35"/>
              </w:numPr>
              <w:spacing w:after="0" w:line="240" w:lineRule="auto"/>
              <w:jc w:val="both"/>
              <w:rPr>
                <w:rFonts w:eastAsia="Times New Roman" w:cstheme="minorHAnsi"/>
                <w:b/>
                <w:bCs/>
                <w:color w:val="000000"/>
              </w:rPr>
            </w:pPr>
            <w:r w:rsidRPr="00F61439">
              <w:rPr>
                <w:rFonts w:cstheme="minorHAnsi"/>
                <w:b/>
                <w:color w:val="000000"/>
              </w:rPr>
              <w:t>Algemene maatregelen</w:t>
            </w:r>
          </w:p>
        </w:tc>
        <w:tc>
          <w:tcPr>
            <w:tcW w:w="5872" w:type="dxa"/>
            <w:tcBorders>
              <w:top w:val="single" w:sz="4" w:space="0" w:color="auto"/>
              <w:left w:val="nil"/>
              <w:bottom w:val="single" w:sz="4" w:space="0" w:color="auto"/>
              <w:right w:val="single" w:sz="4" w:space="0" w:color="auto"/>
            </w:tcBorders>
            <w:shd w:val="clear" w:color="auto" w:fill="auto"/>
            <w:vAlign w:val="bottom"/>
            <w:hideMark/>
          </w:tcPr>
          <w:p w14:paraId="43E2D471" w14:textId="3FE31161" w:rsidR="006A2889" w:rsidRPr="00162E16" w:rsidRDefault="006A2889" w:rsidP="006A2889">
            <w:pPr>
              <w:spacing w:after="0" w:line="240" w:lineRule="auto"/>
              <w:jc w:val="both"/>
              <w:rPr>
                <w:rFonts w:eastAsia="Times New Roman" w:cstheme="minorHAnsi"/>
                <w:color w:val="000000"/>
                <w:lang w:val="nl-NL"/>
              </w:rPr>
            </w:pPr>
            <w:r w:rsidRPr="00162E16">
              <w:t>Dit protocol is van toepassing in en rond het voertuig en op instap- en uitstapplekken. Het geldt niet op andere plekken binnen het vervoersbedrijf, op de bestemming of de tussenstops. Op deze plekken gelden de richtlijnen die van toepassing zijn op de types van inrichtingen (horeca, handelszaken, enzovoort) waar het voertuig halte houdt. Indien het louter een parking is, hoort de chauffeur erop toe te zien dat de algemene regels worden toegepast.</w:t>
            </w:r>
          </w:p>
        </w:tc>
        <w:tc>
          <w:tcPr>
            <w:tcW w:w="2536" w:type="dxa"/>
            <w:tcBorders>
              <w:top w:val="single" w:sz="4" w:space="0" w:color="auto"/>
              <w:left w:val="nil"/>
              <w:bottom w:val="single" w:sz="4" w:space="0" w:color="auto"/>
              <w:right w:val="single" w:sz="4" w:space="0" w:color="auto"/>
            </w:tcBorders>
          </w:tcPr>
          <w:p w14:paraId="7B8AA1EE" w14:textId="6EA1355B" w:rsidR="006A2889" w:rsidRPr="00162E16" w:rsidRDefault="006A2889" w:rsidP="006A2889">
            <w:pPr>
              <w:spacing w:after="0" w:line="240" w:lineRule="auto"/>
              <w:jc w:val="center"/>
            </w:pPr>
            <w:r>
              <w:t>X</w:t>
            </w:r>
          </w:p>
        </w:tc>
        <w:tc>
          <w:tcPr>
            <w:tcW w:w="2568" w:type="dxa"/>
            <w:tcBorders>
              <w:top w:val="single" w:sz="4" w:space="0" w:color="auto"/>
              <w:left w:val="nil"/>
              <w:bottom w:val="single" w:sz="4" w:space="0" w:color="auto"/>
              <w:right w:val="single" w:sz="4" w:space="0" w:color="auto"/>
            </w:tcBorders>
          </w:tcPr>
          <w:p w14:paraId="10732053" w14:textId="3988D7F9" w:rsidR="006A2889" w:rsidRPr="00162E16" w:rsidRDefault="006A2889" w:rsidP="006A2889">
            <w:pPr>
              <w:spacing w:after="0" w:line="240" w:lineRule="auto"/>
              <w:jc w:val="center"/>
            </w:pPr>
            <w:r>
              <w:t>X</w:t>
            </w:r>
          </w:p>
        </w:tc>
      </w:tr>
      <w:tr w:rsidR="006A2889" w:rsidRPr="00E32C04" w14:paraId="6FF90399" w14:textId="2BABC32E" w:rsidTr="006A2889">
        <w:trPr>
          <w:trHeight w:val="874"/>
        </w:trPr>
        <w:tc>
          <w:tcPr>
            <w:tcW w:w="2972" w:type="dxa"/>
            <w:tcBorders>
              <w:top w:val="single" w:sz="4" w:space="0" w:color="auto"/>
              <w:left w:val="single" w:sz="4" w:space="0" w:color="auto"/>
              <w:bottom w:val="single" w:sz="4" w:space="0" w:color="auto"/>
              <w:right w:val="single" w:sz="4" w:space="0" w:color="auto"/>
            </w:tcBorders>
            <w:shd w:val="clear" w:color="auto" w:fill="auto"/>
            <w:noWrap/>
          </w:tcPr>
          <w:p w14:paraId="295AD9E6" w14:textId="77777777" w:rsidR="006A2889" w:rsidRPr="002824E9" w:rsidRDefault="006A2889" w:rsidP="006A2889">
            <w:pPr>
              <w:spacing w:after="0" w:line="240" w:lineRule="auto"/>
              <w:jc w:val="both"/>
              <w:rPr>
                <w:rFonts w:eastAsia="Times New Roman" w:cstheme="minorHAnsi"/>
                <w:b/>
                <w:bCs/>
                <w:color w:val="000000"/>
                <w:lang w:val="nl-NL"/>
              </w:rPr>
            </w:pPr>
          </w:p>
        </w:tc>
        <w:tc>
          <w:tcPr>
            <w:tcW w:w="5872" w:type="dxa"/>
            <w:tcBorders>
              <w:top w:val="single" w:sz="4" w:space="0" w:color="auto"/>
              <w:left w:val="nil"/>
              <w:bottom w:val="single" w:sz="4" w:space="0" w:color="auto"/>
              <w:right w:val="single" w:sz="4" w:space="0" w:color="auto"/>
            </w:tcBorders>
            <w:shd w:val="clear" w:color="auto" w:fill="auto"/>
            <w:vAlign w:val="bottom"/>
          </w:tcPr>
          <w:p w14:paraId="1D661324" w14:textId="281C818E" w:rsidR="006A2889" w:rsidRPr="00162E16" w:rsidRDefault="006A2889" w:rsidP="006A2889">
            <w:pPr>
              <w:spacing w:after="0" w:line="240" w:lineRule="auto"/>
              <w:jc w:val="both"/>
              <w:rPr>
                <w:rFonts w:eastAsia="Times New Roman" w:cstheme="minorHAnsi"/>
                <w:color w:val="000000"/>
              </w:rPr>
            </w:pPr>
            <w:r w:rsidRPr="00162E16">
              <w:rPr>
                <w:rFonts w:cstheme="minorHAnsi"/>
                <w:color w:val="000000"/>
              </w:rPr>
              <w:t>De operatoren moeten de sanitaire regels van het land van vertrek en die van het land van bestemming in acht nemen op elk onderscheiden grondgebied.</w:t>
            </w:r>
          </w:p>
        </w:tc>
        <w:tc>
          <w:tcPr>
            <w:tcW w:w="2536" w:type="dxa"/>
            <w:tcBorders>
              <w:top w:val="single" w:sz="4" w:space="0" w:color="auto"/>
              <w:left w:val="nil"/>
              <w:bottom w:val="single" w:sz="4" w:space="0" w:color="auto"/>
              <w:right w:val="single" w:sz="4" w:space="0" w:color="auto"/>
            </w:tcBorders>
          </w:tcPr>
          <w:p w14:paraId="776B89EF" w14:textId="51D2454C" w:rsidR="006A2889" w:rsidRPr="00162E16" w:rsidRDefault="006A2889" w:rsidP="006A2889">
            <w:pPr>
              <w:spacing w:after="0" w:line="240" w:lineRule="auto"/>
              <w:jc w:val="center"/>
              <w:rPr>
                <w:rFonts w:cstheme="minorHAnsi"/>
                <w:color w:val="000000"/>
              </w:rPr>
            </w:pPr>
            <w:r>
              <w:rPr>
                <w:rFonts w:cstheme="minorHAnsi"/>
                <w:color w:val="000000"/>
              </w:rPr>
              <w:t>X</w:t>
            </w:r>
          </w:p>
        </w:tc>
        <w:tc>
          <w:tcPr>
            <w:tcW w:w="2568" w:type="dxa"/>
            <w:tcBorders>
              <w:top w:val="single" w:sz="4" w:space="0" w:color="auto"/>
              <w:left w:val="nil"/>
              <w:bottom w:val="single" w:sz="4" w:space="0" w:color="auto"/>
              <w:right w:val="single" w:sz="4" w:space="0" w:color="auto"/>
            </w:tcBorders>
          </w:tcPr>
          <w:p w14:paraId="739787F0" w14:textId="0AB94649" w:rsidR="006A2889" w:rsidRPr="00162E16" w:rsidRDefault="006A2889" w:rsidP="006A2889">
            <w:pPr>
              <w:spacing w:after="0" w:line="240" w:lineRule="auto"/>
              <w:jc w:val="center"/>
              <w:rPr>
                <w:rFonts w:cstheme="minorHAnsi"/>
                <w:color w:val="000000"/>
              </w:rPr>
            </w:pPr>
            <w:r>
              <w:rPr>
                <w:rFonts w:cstheme="minorHAnsi"/>
                <w:color w:val="000000"/>
              </w:rPr>
              <w:t>X</w:t>
            </w:r>
          </w:p>
        </w:tc>
      </w:tr>
      <w:tr w:rsidR="006A2889" w:rsidRPr="00E32C04" w14:paraId="76396F94" w14:textId="1746F49B" w:rsidTr="006A2889">
        <w:trPr>
          <w:trHeight w:val="360"/>
        </w:trPr>
        <w:tc>
          <w:tcPr>
            <w:tcW w:w="2972" w:type="dxa"/>
            <w:tcBorders>
              <w:top w:val="nil"/>
              <w:left w:val="single" w:sz="4" w:space="0" w:color="auto"/>
              <w:bottom w:val="single" w:sz="4" w:space="0" w:color="auto"/>
              <w:right w:val="single" w:sz="4" w:space="0" w:color="auto"/>
            </w:tcBorders>
            <w:shd w:val="clear" w:color="auto" w:fill="auto"/>
            <w:noWrap/>
            <w:vAlign w:val="bottom"/>
          </w:tcPr>
          <w:p w14:paraId="0F1EA00D" w14:textId="77777777" w:rsidR="006A2889" w:rsidRPr="00E32C04" w:rsidRDefault="006A2889" w:rsidP="006A2889">
            <w:pPr>
              <w:spacing w:after="0" w:line="240" w:lineRule="auto"/>
              <w:jc w:val="both"/>
              <w:rPr>
                <w:rFonts w:eastAsia="Times New Roman" w:cstheme="minorHAnsi"/>
                <w:color w:val="000000"/>
              </w:rPr>
            </w:pPr>
          </w:p>
        </w:tc>
        <w:tc>
          <w:tcPr>
            <w:tcW w:w="5872" w:type="dxa"/>
            <w:tcBorders>
              <w:top w:val="nil"/>
              <w:left w:val="nil"/>
              <w:bottom w:val="single" w:sz="4" w:space="0" w:color="auto"/>
              <w:right w:val="single" w:sz="4" w:space="0" w:color="auto"/>
            </w:tcBorders>
            <w:shd w:val="clear" w:color="auto" w:fill="auto"/>
            <w:vAlign w:val="bottom"/>
          </w:tcPr>
          <w:p w14:paraId="24EEBF9B" w14:textId="666B2CEB" w:rsidR="006A2889" w:rsidRPr="00162E16" w:rsidRDefault="006A2889" w:rsidP="006A2889">
            <w:pPr>
              <w:spacing w:after="0" w:line="240" w:lineRule="auto"/>
              <w:jc w:val="both"/>
              <w:rPr>
                <w:rFonts w:eastAsia="Times New Roman" w:cstheme="minorHAnsi"/>
                <w:color w:val="000000"/>
              </w:rPr>
            </w:pPr>
            <w:r w:rsidRPr="004655D1">
              <w:rPr>
                <w:rFonts w:cstheme="minorHAnsi"/>
                <w:color w:val="000000" w:themeColor="text1"/>
              </w:rPr>
              <w:t>De gegevens over de passagiers, waaronder de contactgegevens, moeten 4 weken bewaard worden, met naleving van de nationale regels inzake gegevensbescherming. Overeenkomstig de wetgeving moeten die gegevens beschikbaar kunnen zijn met het oog op "</w:t>
            </w:r>
            <w:r w:rsidRPr="004655D1">
              <w:rPr>
                <w:rFonts w:cstheme="minorHAnsi"/>
                <w:i/>
                <w:color w:val="000000" w:themeColor="text1"/>
              </w:rPr>
              <w:t>contact tracing</w:t>
            </w:r>
            <w:r w:rsidRPr="004655D1">
              <w:rPr>
                <w:rFonts w:cstheme="minorHAnsi"/>
                <w:color w:val="000000" w:themeColor="text1"/>
              </w:rPr>
              <w:t>".</w:t>
            </w:r>
          </w:p>
        </w:tc>
        <w:tc>
          <w:tcPr>
            <w:tcW w:w="2536" w:type="dxa"/>
            <w:tcBorders>
              <w:top w:val="nil"/>
              <w:left w:val="nil"/>
              <w:bottom w:val="single" w:sz="4" w:space="0" w:color="auto"/>
              <w:right w:val="single" w:sz="4" w:space="0" w:color="auto"/>
            </w:tcBorders>
          </w:tcPr>
          <w:p w14:paraId="58775CF7" w14:textId="77777777" w:rsidR="006A2889" w:rsidRPr="004655D1" w:rsidRDefault="006A2889" w:rsidP="006A2889">
            <w:pPr>
              <w:spacing w:after="0" w:line="240" w:lineRule="auto"/>
              <w:jc w:val="center"/>
              <w:rPr>
                <w:rFonts w:cstheme="minorHAnsi"/>
                <w:color w:val="000000" w:themeColor="text1"/>
              </w:rPr>
            </w:pPr>
            <w:r w:rsidRPr="004655D1">
              <w:rPr>
                <w:rFonts w:cstheme="minorHAnsi"/>
                <w:color w:val="000000" w:themeColor="text1"/>
              </w:rPr>
              <w:t>X</w:t>
            </w:r>
          </w:p>
          <w:p w14:paraId="18229FE0" w14:textId="424B292C" w:rsidR="006A2889" w:rsidRPr="00162E16" w:rsidRDefault="006A2889" w:rsidP="006A2889">
            <w:pPr>
              <w:spacing w:after="0" w:line="240" w:lineRule="auto"/>
              <w:jc w:val="center"/>
              <w:rPr>
                <w:rFonts w:cstheme="minorHAnsi"/>
                <w:color w:val="000000" w:themeColor="text1"/>
              </w:rPr>
            </w:pPr>
            <w:r w:rsidRPr="004655D1">
              <w:rPr>
                <w:rFonts w:cstheme="minorHAnsi"/>
                <w:color w:val="000000" w:themeColor="text1"/>
              </w:rPr>
              <w:t xml:space="preserve"> (gegevens kunnen ook bewaard worden door opdrachtgever)</w:t>
            </w:r>
          </w:p>
        </w:tc>
        <w:tc>
          <w:tcPr>
            <w:tcW w:w="2568" w:type="dxa"/>
            <w:tcBorders>
              <w:top w:val="nil"/>
              <w:left w:val="nil"/>
              <w:bottom w:val="single" w:sz="4" w:space="0" w:color="auto"/>
              <w:right w:val="single" w:sz="4" w:space="0" w:color="auto"/>
            </w:tcBorders>
          </w:tcPr>
          <w:p w14:paraId="732C4824" w14:textId="77777777" w:rsidR="000D2B97" w:rsidRPr="004655D1" w:rsidRDefault="000D2B97" w:rsidP="000D2B97">
            <w:pPr>
              <w:spacing w:after="0" w:line="240" w:lineRule="auto"/>
              <w:jc w:val="center"/>
              <w:rPr>
                <w:rFonts w:cstheme="minorHAnsi"/>
                <w:color w:val="000000" w:themeColor="text1"/>
                <w:highlight w:val="green"/>
              </w:rPr>
            </w:pPr>
            <w:r w:rsidRPr="004655D1">
              <w:rPr>
                <w:rFonts w:cstheme="minorHAnsi"/>
                <w:color w:val="000000" w:themeColor="text1"/>
                <w:highlight w:val="green"/>
              </w:rPr>
              <w:t>X</w:t>
            </w:r>
          </w:p>
          <w:p w14:paraId="035C0562" w14:textId="04D88BB6" w:rsidR="006A2889" w:rsidRPr="00162E16" w:rsidRDefault="000D2B97" w:rsidP="000D2B97">
            <w:pPr>
              <w:spacing w:after="0" w:line="240" w:lineRule="auto"/>
              <w:jc w:val="both"/>
              <w:rPr>
                <w:rFonts w:cstheme="minorHAnsi"/>
                <w:color w:val="000000" w:themeColor="text1"/>
              </w:rPr>
            </w:pPr>
            <w:r w:rsidRPr="004655D1">
              <w:rPr>
                <w:rFonts w:cstheme="minorHAnsi"/>
                <w:color w:val="000000" w:themeColor="text1"/>
                <w:highlight w:val="green"/>
              </w:rPr>
              <w:t xml:space="preserve"> (gegevens kunnen ook bewaard worden door opdrachtgever)</w:t>
            </w:r>
          </w:p>
        </w:tc>
      </w:tr>
      <w:tr w:rsidR="006A2889" w:rsidRPr="00E32C04" w14:paraId="5B90163B" w14:textId="7C472C22" w:rsidTr="006A2889">
        <w:trPr>
          <w:trHeight w:val="360"/>
        </w:trPr>
        <w:tc>
          <w:tcPr>
            <w:tcW w:w="2972" w:type="dxa"/>
            <w:tcBorders>
              <w:top w:val="nil"/>
              <w:left w:val="single" w:sz="4" w:space="0" w:color="auto"/>
              <w:bottom w:val="single" w:sz="4" w:space="0" w:color="auto"/>
              <w:right w:val="single" w:sz="4" w:space="0" w:color="auto"/>
            </w:tcBorders>
            <w:shd w:val="clear" w:color="auto" w:fill="auto"/>
            <w:noWrap/>
            <w:vAlign w:val="bottom"/>
          </w:tcPr>
          <w:p w14:paraId="1A646046" w14:textId="77777777" w:rsidR="006A2889" w:rsidRPr="00E32C04" w:rsidRDefault="006A2889" w:rsidP="006A2889">
            <w:pPr>
              <w:spacing w:after="0" w:line="240" w:lineRule="auto"/>
              <w:jc w:val="both"/>
              <w:rPr>
                <w:rFonts w:eastAsia="Times New Roman" w:cstheme="minorHAnsi"/>
                <w:color w:val="000000"/>
              </w:rPr>
            </w:pPr>
          </w:p>
        </w:tc>
        <w:tc>
          <w:tcPr>
            <w:tcW w:w="5872" w:type="dxa"/>
            <w:tcBorders>
              <w:top w:val="nil"/>
              <w:left w:val="nil"/>
              <w:bottom w:val="single" w:sz="4" w:space="0" w:color="auto"/>
              <w:right w:val="single" w:sz="4" w:space="0" w:color="auto"/>
            </w:tcBorders>
            <w:shd w:val="clear" w:color="auto" w:fill="auto"/>
            <w:vAlign w:val="bottom"/>
          </w:tcPr>
          <w:p w14:paraId="17CE2C8F" w14:textId="5659CE73" w:rsidR="006A2889" w:rsidRPr="00162E16" w:rsidRDefault="006A2889" w:rsidP="006A2889">
            <w:pPr>
              <w:spacing w:after="0" w:line="240" w:lineRule="auto"/>
              <w:jc w:val="both"/>
              <w:rPr>
                <w:rFonts w:eastAsia="Times New Roman" w:cstheme="minorHAnsi"/>
                <w:color w:val="000000"/>
              </w:rPr>
            </w:pPr>
            <w:r w:rsidRPr="00162E16">
              <w:rPr>
                <w:rFonts w:cstheme="minorHAnsi"/>
                <w:color w:val="000000"/>
              </w:rPr>
              <w:t xml:space="preserve">Het personeel moet op de hoogte </w:t>
            </w:r>
            <w:r>
              <w:rPr>
                <w:rFonts w:cstheme="minorHAnsi"/>
                <w:color w:val="000000"/>
              </w:rPr>
              <w:t>blijven</w:t>
            </w:r>
            <w:r w:rsidRPr="00162E16">
              <w:rPr>
                <w:rFonts w:cstheme="minorHAnsi"/>
                <w:color w:val="000000"/>
              </w:rPr>
              <w:t xml:space="preserve"> van de manier waarop moet worden omgegaan met passagiers die de maatregelen zoals ingesteld in de autobussen en autocars, niet naleven; het </w:t>
            </w:r>
            <w:r w:rsidRPr="00162E16">
              <w:rPr>
                <w:rFonts w:cstheme="minorHAnsi"/>
                <w:color w:val="000000"/>
              </w:rPr>
              <w:lastRenderedPageBreak/>
              <w:t>moet tevens op de hoogte zijn van de te volgen stappen in geval van aanwezigheid van een passagier die symptomen vertoont.</w:t>
            </w:r>
          </w:p>
        </w:tc>
        <w:tc>
          <w:tcPr>
            <w:tcW w:w="2536" w:type="dxa"/>
            <w:tcBorders>
              <w:top w:val="nil"/>
              <w:left w:val="nil"/>
              <w:bottom w:val="single" w:sz="4" w:space="0" w:color="auto"/>
              <w:right w:val="single" w:sz="4" w:space="0" w:color="auto"/>
            </w:tcBorders>
          </w:tcPr>
          <w:p w14:paraId="766075BE" w14:textId="4125F868" w:rsidR="006A2889" w:rsidRDefault="006A2889" w:rsidP="006A2889">
            <w:pPr>
              <w:spacing w:after="0" w:line="240" w:lineRule="auto"/>
              <w:jc w:val="center"/>
              <w:rPr>
                <w:rFonts w:cstheme="minorHAnsi"/>
                <w:color w:val="000000"/>
              </w:rPr>
            </w:pPr>
            <w:r>
              <w:rPr>
                <w:rFonts w:cstheme="minorHAnsi"/>
                <w:color w:val="000000"/>
              </w:rPr>
              <w:lastRenderedPageBreak/>
              <w:t>X</w:t>
            </w:r>
          </w:p>
          <w:p w14:paraId="517502A5" w14:textId="68B78FA3" w:rsidR="006A2889" w:rsidRPr="00162E16" w:rsidRDefault="006A2889" w:rsidP="006A2889">
            <w:pPr>
              <w:spacing w:after="0" w:line="240" w:lineRule="auto"/>
              <w:jc w:val="center"/>
              <w:rPr>
                <w:rFonts w:cstheme="minorHAnsi"/>
                <w:color w:val="000000"/>
              </w:rPr>
            </w:pPr>
          </w:p>
        </w:tc>
        <w:tc>
          <w:tcPr>
            <w:tcW w:w="2568" w:type="dxa"/>
            <w:tcBorders>
              <w:top w:val="nil"/>
              <w:left w:val="nil"/>
              <w:bottom w:val="single" w:sz="4" w:space="0" w:color="auto"/>
              <w:right w:val="single" w:sz="4" w:space="0" w:color="auto"/>
            </w:tcBorders>
          </w:tcPr>
          <w:p w14:paraId="10F35C2B" w14:textId="3141B769" w:rsidR="006A2889" w:rsidRPr="00162E16" w:rsidRDefault="006A2889" w:rsidP="006A2889">
            <w:pPr>
              <w:spacing w:after="0" w:line="240" w:lineRule="auto"/>
              <w:jc w:val="center"/>
              <w:rPr>
                <w:rFonts w:cstheme="minorHAnsi"/>
                <w:color w:val="000000"/>
              </w:rPr>
            </w:pPr>
            <w:r>
              <w:rPr>
                <w:rFonts w:cstheme="minorHAnsi"/>
                <w:color w:val="000000"/>
              </w:rPr>
              <w:t>X</w:t>
            </w:r>
          </w:p>
        </w:tc>
      </w:tr>
      <w:tr w:rsidR="006A2889" w:rsidRPr="00FD0387" w14:paraId="6A97D26C" w14:textId="6323AA7F" w:rsidTr="006A2889">
        <w:trPr>
          <w:trHeight w:val="587"/>
        </w:trPr>
        <w:tc>
          <w:tcPr>
            <w:tcW w:w="2972" w:type="dxa"/>
            <w:tcBorders>
              <w:top w:val="nil"/>
              <w:left w:val="single" w:sz="4" w:space="0" w:color="auto"/>
              <w:bottom w:val="single" w:sz="4" w:space="0" w:color="auto"/>
              <w:right w:val="single" w:sz="4" w:space="0" w:color="auto"/>
            </w:tcBorders>
            <w:shd w:val="clear" w:color="auto" w:fill="auto"/>
            <w:noWrap/>
            <w:hideMark/>
          </w:tcPr>
          <w:p w14:paraId="0EFF0B94" w14:textId="0E890B95" w:rsidR="006A2889" w:rsidRPr="00F61439" w:rsidRDefault="006A2889" w:rsidP="00F61439">
            <w:pPr>
              <w:pStyle w:val="Lijstalinea"/>
              <w:numPr>
                <w:ilvl w:val="0"/>
                <w:numId w:val="35"/>
              </w:numPr>
              <w:spacing w:after="0" w:line="240" w:lineRule="auto"/>
              <w:jc w:val="both"/>
              <w:rPr>
                <w:rFonts w:eastAsia="Times New Roman" w:cstheme="minorHAnsi"/>
                <w:b/>
                <w:bCs/>
                <w:color w:val="000000"/>
              </w:rPr>
            </w:pPr>
            <w:r w:rsidRPr="00F61439">
              <w:rPr>
                <w:rFonts w:cstheme="minorHAnsi"/>
                <w:b/>
                <w:color w:val="000000"/>
              </w:rPr>
              <w:t>Maatregelen in de autobussen en autocars</w:t>
            </w:r>
          </w:p>
        </w:tc>
        <w:tc>
          <w:tcPr>
            <w:tcW w:w="5872" w:type="dxa"/>
            <w:tcBorders>
              <w:top w:val="nil"/>
              <w:left w:val="nil"/>
              <w:bottom w:val="single" w:sz="4" w:space="0" w:color="auto"/>
              <w:right w:val="single" w:sz="4" w:space="0" w:color="auto"/>
            </w:tcBorders>
            <w:shd w:val="clear" w:color="auto" w:fill="auto"/>
            <w:vAlign w:val="bottom"/>
            <w:hideMark/>
          </w:tcPr>
          <w:p w14:paraId="696BE0B1" w14:textId="74CD2415" w:rsidR="006A2889" w:rsidRPr="00162E16" w:rsidRDefault="006A2889" w:rsidP="006A2889">
            <w:pPr>
              <w:pStyle w:val="Default"/>
              <w:jc w:val="both"/>
              <w:rPr>
                <w:rFonts w:asciiTheme="minorHAnsi" w:hAnsiTheme="minorHAnsi" w:cstheme="minorHAnsi"/>
                <w:sz w:val="22"/>
                <w:szCs w:val="22"/>
                <w:lang w:val="nl-NL"/>
              </w:rPr>
            </w:pPr>
            <w:r w:rsidRPr="00162E16">
              <w:rPr>
                <w:rFonts w:asciiTheme="minorHAnsi" w:hAnsiTheme="minorHAnsi" w:cstheme="minorHAnsi"/>
                <w:sz w:val="22"/>
              </w:rPr>
              <w:t>2.1. In de chauffeurspost worden alle aanraakpunten en -zones gereinigd en ontsmet volgens de voorschriften, voor zover deze bestaan.</w:t>
            </w:r>
            <w:r w:rsidRPr="00162E16">
              <w:rPr>
                <w:rFonts w:asciiTheme="minorHAnsi" w:hAnsiTheme="minorHAnsi" w:cstheme="minorHAnsi"/>
                <w:sz w:val="22"/>
                <w:szCs w:val="22"/>
                <w:lang w:val="nl-NL"/>
              </w:rPr>
              <w:t xml:space="preserve"> Hoe dan ook moet dit regelmatig worden gedaan en minstens telkens van chauffeur wordt gewisseld.</w:t>
            </w:r>
          </w:p>
        </w:tc>
        <w:tc>
          <w:tcPr>
            <w:tcW w:w="2536" w:type="dxa"/>
            <w:tcBorders>
              <w:top w:val="nil"/>
              <w:left w:val="nil"/>
              <w:bottom w:val="single" w:sz="4" w:space="0" w:color="auto"/>
              <w:right w:val="single" w:sz="4" w:space="0" w:color="auto"/>
            </w:tcBorders>
          </w:tcPr>
          <w:p w14:paraId="6A50B1E9" w14:textId="650E4298" w:rsidR="006A2889" w:rsidRPr="00162E16" w:rsidRDefault="006A2889" w:rsidP="006A2889">
            <w:pPr>
              <w:pStyle w:val="Default"/>
              <w:jc w:val="center"/>
              <w:rPr>
                <w:rFonts w:asciiTheme="minorHAnsi" w:hAnsiTheme="minorHAnsi" w:cstheme="minorHAnsi"/>
                <w:sz w:val="22"/>
              </w:rPr>
            </w:pPr>
            <w:r>
              <w:rPr>
                <w:rFonts w:asciiTheme="minorHAnsi" w:hAnsiTheme="minorHAnsi" w:cstheme="minorHAnsi"/>
                <w:sz w:val="22"/>
              </w:rPr>
              <w:t>X</w:t>
            </w:r>
          </w:p>
        </w:tc>
        <w:tc>
          <w:tcPr>
            <w:tcW w:w="2568" w:type="dxa"/>
            <w:tcBorders>
              <w:top w:val="nil"/>
              <w:left w:val="nil"/>
              <w:bottom w:val="single" w:sz="4" w:space="0" w:color="auto"/>
              <w:right w:val="single" w:sz="4" w:space="0" w:color="auto"/>
            </w:tcBorders>
          </w:tcPr>
          <w:p w14:paraId="34C62770" w14:textId="6F1DAE03" w:rsidR="006A2889" w:rsidRPr="00162E16" w:rsidRDefault="006A2889" w:rsidP="006A2889">
            <w:pPr>
              <w:pStyle w:val="Default"/>
              <w:jc w:val="center"/>
              <w:rPr>
                <w:rFonts w:asciiTheme="minorHAnsi" w:hAnsiTheme="minorHAnsi" w:cstheme="minorHAnsi"/>
                <w:sz w:val="22"/>
              </w:rPr>
            </w:pPr>
            <w:r>
              <w:rPr>
                <w:rFonts w:asciiTheme="minorHAnsi" w:hAnsiTheme="minorHAnsi" w:cstheme="minorHAnsi"/>
                <w:sz w:val="22"/>
              </w:rPr>
              <w:t>X</w:t>
            </w:r>
          </w:p>
        </w:tc>
      </w:tr>
      <w:tr w:rsidR="006A2889" w:rsidRPr="00E32C04" w14:paraId="1A8E70CA" w14:textId="30E3CDD4" w:rsidTr="006A2889">
        <w:trPr>
          <w:trHeight w:val="587"/>
        </w:trPr>
        <w:tc>
          <w:tcPr>
            <w:tcW w:w="2972" w:type="dxa"/>
            <w:tcBorders>
              <w:top w:val="nil"/>
              <w:left w:val="single" w:sz="4" w:space="0" w:color="auto"/>
              <w:bottom w:val="single" w:sz="4" w:space="0" w:color="auto"/>
              <w:right w:val="single" w:sz="4" w:space="0" w:color="auto"/>
            </w:tcBorders>
            <w:shd w:val="clear" w:color="auto" w:fill="auto"/>
            <w:noWrap/>
          </w:tcPr>
          <w:p w14:paraId="47200CC0" w14:textId="77777777" w:rsidR="006A2889" w:rsidRPr="00FD0387" w:rsidRDefault="006A2889" w:rsidP="006A2889">
            <w:pPr>
              <w:spacing w:after="0" w:line="240" w:lineRule="auto"/>
              <w:jc w:val="both"/>
              <w:rPr>
                <w:rFonts w:eastAsia="Times New Roman" w:cstheme="minorHAnsi"/>
                <w:b/>
                <w:bCs/>
                <w:color w:val="000000"/>
                <w:lang w:val="nl-NL"/>
              </w:rPr>
            </w:pPr>
          </w:p>
        </w:tc>
        <w:tc>
          <w:tcPr>
            <w:tcW w:w="5872" w:type="dxa"/>
            <w:tcBorders>
              <w:top w:val="nil"/>
              <w:left w:val="nil"/>
              <w:bottom w:val="single" w:sz="4" w:space="0" w:color="auto"/>
              <w:right w:val="single" w:sz="4" w:space="0" w:color="auto"/>
            </w:tcBorders>
            <w:shd w:val="clear" w:color="auto" w:fill="auto"/>
            <w:vAlign w:val="bottom"/>
          </w:tcPr>
          <w:p w14:paraId="3395F2C0" w14:textId="2FC8C9C5" w:rsidR="006A2889" w:rsidRPr="00162E16" w:rsidRDefault="006A2889" w:rsidP="006A2889">
            <w:pPr>
              <w:pStyle w:val="Default"/>
              <w:jc w:val="both"/>
              <w:rPr>
                <w:rFonts w:asciiTheme="minorHAnsi" w:hAnsiTheme="minorHAnsi" w:cstheme="minorHAnsi"/>
                <w:sz w:val="22"/>
                <w:szCs w:val="22"/>
              </w:rPr>
            </w:pPr>
            <w:r w:rsidRPr="00162E16">
              <w:rPr>
                <w:rFonts w:asciiTheme="minorHAnsi" w:hAnsiTheme="minorHAnsi" w:cstheme="minorHAnsi"/>
                <w:sz w:val="22"/>
              </w:rPr>
              <w:t xml:space="preserve">2.2. Het voertuig wordt voldoende verlucht voor elk traject, alsook tijdens mogelijke tussenstops. </w:t>
            </w:r>
          </w:p>
        </w:tc>
        <w:tc>
          <w:tcPr>
            <w:tcW w:w="2536" w:type="dxa"/>
            <w:tcBorders>
              <w:top w:val="nil"/>
              <w:left w:val="nil"/>
              <w:bottom w:val="single" w:sz="4" w:space="0" w:color="auto"/>
              <w:right w:val="single" w:sz="4" w:space="0" w:color="auto"/>
            </w:tcBorders>
          </w:tcPr>
          <w:p w14:paraId="2E5C0533" w14:textId="60A99F66" w:rsidR="006A2889" w:rsidRPr="00162E16" w:rsidRDefault="006A2889" w:rsidP="006A2889">
            <w:pPr>
              <w:pStyle w:val="Default"/>
              <w:jc w:val="center"/>
              <w:rPr>
                <w:rFonts w:asciiTheme="minorHAnsi" w:hAnsiTheme="minorHAnsi" w:cstheme="minorHAnsi"/>
                <w:sz w:val="22"/>
              </w:rPr>
            </w:pPr>
            <w:r>
              <w:rPr>
                <w:rFonts w:asciiTheme="minorHAnsi" w:hAnsiTheme="minorHAnsi" w:cstheme="minorHAnsi"/>
                <w:sz w:val="22"/>
              </w:rPr>
              <w:t>X</w:t>
            </w:r>
          </w:p>
        </w:tc>
        <w:tc>
          <w:tcPr>
            <w:tcW w:w="2568" w:type="dxa"/>
            <w:tcBorders>
              <w:top w:val="nil"/>
              <w:left w:val="nil"/>
              <w:bottom w:val="single" w:sz="4" w:space="0" w:color="auto"/>
              <w:right w:val="single" w:sz="4" w:space="0" w:color="auto"/>
            </w:tcBorders>
          </w:tcPr>
          <w:p w14:paraId="1B403E6F" w14:textId="1FDBD138" w:rsidR="006A2889" w:rsidRPr="00162E16" w:rsidRDefault="006A2889" w:rsidP="006A2889">
            <w:pPr>
              <w:pStyle w:val="Default"/>
              <w:rPr>
                <w:rFonts w:asciiTheme="minorHAnsi" w:hAnsiTheme="minorHAnsi" w:cstheme="minorHAnsi"/>
                <w:sz w:val="22"/>
              </w:rPr>
            </w:pPr>
            <w:r>
              <w:rPr>
                <w:rFonts w:asciiTheme="minorHAnsi" w:hAnsiTheme="minorHAnsi" w:cstheme="minorHAnsi"/>
                <w:sz w:val="22"/>
              </w:rPr>
              <w:t>Voldoende verluchting blijft belangrijk</w:t>
            </w:r>
          </w:p>
        </w:tc>
      </w:tr>
      <w:tr w:rsidR="006A2889" w:rsidRPr="00E32C04" w14:paraId="2BA88DC8" w14:textId="0AA7F80D" w:rsidTr="006A2889">
        <w:trPr>
          <w:trHeight w:val="587"/>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D705731" w14:textId="77777777" w:rsidR="006A2889" w:rsidRPr="00E32C04" w:rsidRDefault="006A2889" w:rsidP="006A2889">
            <w:pPr>
              <w:spacing w:after="0" w:line="240" w:lineRule="auto"/>
              <w:jc w:val="both"/>
              <w:rPr>
                <w:rFonts w:eastAsia="Times New Roman" w:cstheme="minorHAnsi"/>
                <w:color w:val="000000"/>
              </w:rPr>
            </w:pPr>
            <w:r>
              <w:rPr>
                <w:rFonts w:cstheme="minorHAnsi"/>
                <w:color w:val="000000"/>
              </w:rPr>
              <w:t> </w:t>
            </w:r>
          </w:p>
        </w:tc>
        <w:tc>
          <w:tcPr>
            <w:tcW w:w="5872" w:type="dxa"/>
            <w:tcBorders>
              <w:top w:val="nil"/>
              <w:left w:val="nil"/>
              <w:bottom w:val="single" w:sz="4" w:space="0" w:color="auto"/>
              <w:right w:val="single" w:sz="4" w:space="0" w:color="auto"/>
            </w:tcBorders>
            <w:shd w:val="clear" w:color="auto" w:fill="auto"/>
            <w:vAlign w:val="bottom"/>
            <w:hideMark/>
          </w:tcPr>
          <w:p w14:paraId="39CDEA76" w14:textId="68B75579" w:rsidR="006A2889" w:rsidRPr="00162E16" w:rsidRDefault="006A2889" w:rsidP="006A2889">
            <w:pPr>
              <w:pStyle w:val="Default"/>
              <w:jc w:val="both"/>
              <w:rPr>
                <w:rFonts w:asciiTheme="minorHAnsi" w:eastAsia="Times New Roman" w:hAnsiTheme="minorHAnsi" w:cstheme="minorHAnsi"/>
                <w:sz w:val="22"/>
                <w:szCs w:val="22"/>
              </w:rPr>
            </w:pPr>
            <w:r w:rsidRPr="00162E16">
              <w:rPr>
                <w:rFonts w:asciiTheme="minorHAnsi" w:hAnsiTheme="minorHAnsi" w:cstheme="minorHAnsi"/>
                <w:sz w:val="22"/>
              </w:rPr>
              <w:t xml:space="preserve">2.3. De harde en gladde oppervlakken binnen het voertuig, waarmee passagiers in contact kunnen komen, worden ontsmet. Hierbij horen handgrepen, arm- en hoofdsteunen, bedieningspanelen, … Dit gebeurt ook tijdens de geplande tussenstops. </w:t>
            </w:r>
          </w:p>
        </w:tc>
        <w:tc>
          <w:tcPr>
            <w:tcW w:w="2536" w:type="dxa"/>
            <w:tcBorders>
              <w:top w:val="nil"/>
              <w:left w:val="nil"/>
              <w:bottom w:val="single" w:sz="4" w:space="0" w:color="auto"/>
              <w:right w:val="single" w:sz="4" w:space="0" w:color="auto"/>
            </w:tcBorders>
          </w:tcPr>
          <w:p w14:paraId="68E3C863" w14:textId="590CA091" w:rsidR="006A2889" w:rsidRPr="00162E16" w:rsidRDefault="006A2889" w:rsidP="006A2889">
            <w:pPr>
              <w:pStyle w:val="Default"/>
              <w:jc w:val="center"/>
              <w:rPr>
                <w:rFonts w:asciiTheme="minorHAnsi" w:hAnsiTheme="minorHAnsi" w:cstheme="minorHAnsi"/>
                <w:sz w:val="22"/>
              </w:rPr>
            </w:pPr>
            <w:r>
              <w:rPr>
                <w:rFonts w:asciiTheme="minorHAnsi" w:hAnsiTheme="minorHAnsi" w:cstheme="minorHAnsi"/>
                <w:sz w:val="22"/>
              </w:rPr>
              <w:t>X</w:t>
            </w:r>
          </w:p>
        </w:tc>
        <w:tc>
          <w:tcPr>
            <w:tcW w:w="2568" w:type="dxa"/>
            <w:tcBorders>
              <w:top w:val="nil"/>
              <w:left w:val="nil"/>
              <w:bottom w:val="single" w:sz="4" w:space="0" w:color="auto"/>
              <w:right w:val="single" w:sz="4" w:space="0" w:color="auto"/>
            </w:tcBorders>
          </w:tcPr>
          <w:p w14:paraId="058B6A9D" w14:textId="402293E0" w:rsidR="006A2889" w:rsidRPr="00162E16" w:rsidRDefault="006A2889" w:rsidP="006A2889">
            <w:pPr>
              <w:pStyle w:val="Default"/>
              <w:jc w:val="center"/>
              <w:rPr>
                <w:rFonts w:asciiTheme="minorHAnsi" w:hAnsiTheme="minorHAnsi" w:cstheme="minorHAnsi"/>
                <w:sz w:val="22"/>
              </w:rPr>
            </w:pPr>
            <w:r>
              <w:rPr>
                <w:rFonts w:asciiTheme="minorHAnsi" w:hAnsiTheme="minorHAnsi" w:cstheme="minorHAnsi"/>
                <w:sz w:val="22"/>
              </w:rPr>
              <w:t>Voor elke nieuwe opdracht aanbevolen</w:t>
            </w:r>
          </w:p>
        </w:tc>
      </w:tr>
      <w:tr w:rsidR="006A2889" w:rsidRPr="00E32C04" w14:paraId="333D319A" w14:textId="5085CB0C" w:rsidTr="006A2889">
        <w:trPr>
          <w:trHeight w:val="587"/>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7C53EE1F" w14:textId="77777777" w:rsidR="006A2889" w:rsidRPr="00E32C04" w:rsidRDefault="006A2889" w:rsidP="006A2889">
            <w:pPr>
              <w:spacing w:after="0" w:line="240" w:lineRule="auto"/>
              <w:jc w:val="both"/>
              <w:rPr>
                <w:rFonts w:eastAsia="Times New Roman" w:cstheme="minorHAnsi"/>
                <w:color w:val="000000"/>
              </w:rPr>
            </w:pPr>
            <w:r>
              <w:rPr>
                <w:rFonts w:cstheme="minorHAnsi"/>
                <w:color w:val="000000"/>
              </w:rPr>
              <w:t> </w:t>
            </w:r>
          </w:p>
        </w:tc>
        <w:tc>
          <w:tcPr>
            <w:tcW w:w="5872" w:type="dxa"/>
            <w:tcBorders>
              <w:top w:val="nil"/>
              <w:left w:val="nil"/>
              <w:bottom w:val="single" w:sz="4" w:space="0" w:color="auto"/>
              <w:right w:val="single" w:sz="4" w:space="0" w:color="auto"/>
            </w:tcBorders>
            <w:shd w:val="clear" w:color="auto" w:fill="auto"/>
            <w:vAlign w:val="bottom"/>
            <w:hideMark/>
          </w:tcPr>
          <w:p w14:paraId="3AE30B81" w14:textId="0F01C603" w:rsidR="006A2889" w:rsidRPr="00162E16" w:rsidRDefault="006A2889" w:rsidP="006A2889">
            <w:pPr>
              <w:pStyle w:val="Default"/>
              <w:jc w:val="both"/>
              <w:rPr>
                <w:rFonts w:asciiTheme="minorHAnsi" w:hAnsiTheme="minorHAnsi" w:cstheme="minorHAnsi"/>
                <w:sz w:val="22"/>
                <w:szCs w:val="22"/>
              </w:rPr>
            </w:pPr>
            <w:r w:rsidRPr="00162E16">
              <w:rPr>
                <w:rFonts w:asciiTheme="minorHAnsi" w:hAnsiTheme="minorHAnsi" w:cstheme="minorHAnsi"/>
                <w:sz w:val="22"/>
              </w:rPr>
              <w:t xml:space="preserve">2.4. De eerste zetelrij blijft vrijgehouden en de veiligheidszone tussen chauffeurspost en passagiersruimte wordt afgebakend met een fysische barrière, bijvoorbeeld een (breekbare) veiligheidsketting. Bij gebruik van de eerste zetelrij achter de chauffeurspost dient een afscheiding in flexibel materiaal met voldoende aandacht voor zichtbaarheid en veiligheid te worden voorzien. </w:t>
            </w:r>
          </w:p>
        </w:tc>
        <w:tc>
          <w:tcPr>
            <w:tcW w:w="2536" w:type="dxa"/>
            <w:tcBorders>
              <w:top w:val="nil"/>
              <w:left w:val="nil"/>
              <w:bottom w:val="single" w:sz="4" w:space="0" w:color="auto"/>
              <w:right w:val="single" w:sz="4" w:space="0" w:color="auto"/>
            </w:tcBorders>
          </w:tcPr>
          <w:p w14:paraId="37CB662C" w14:textId="11402F0C" w:rsidR="006A2889" w:rsidRPr="00162E16" w:rsidRDefault="006A2889" w:rsidP="006A2889">
            <w:pPr>
              <w:pStyle w:val="Default"/>
              <w:jc w:val="center"/>
              <w:rPr>
                <w:rFonts w:asciiTheme="minorHAnsi" w:hAnsiTheme="minorHAnsi" w:cstheme="minorHAnsi"/>
                <w:sz w:val="22"/>
              </w:rPr>
            </w:pPr>
            <w:r>
              <w:rPr>
                <w:rFonts w:asciiTheme="minorHAnsi" w:hAnsiTheme="minorHAnsi" w:cstheme="minorHAnsi"/>
                <w:sz w:val="22"/>
              </w:rPr>
              <w:t>X</w:t>
            </w:r>
          </w:p>
        </w:tc>
        <w:tc>
          <w:tcPr>
            <w:tcW w:w="2568" w:type="dxa"/>
            <w:tcBorders>
              <w:top w:val="nil"/>
              <w:left w:val="nil"/>
              <w:bottom w:val="single" w:sz="4" w:space="0" w:color="auto"/>
              <w:right w:val="single" w:sz="4" w:space="0" w:color="auto"/>
            </w:tcBorders>
          </w:tcPr>
          <w:p w14:paraId="111B8585" w14:textId="4AEB6392" w:rsidR="006A2889" w:rsidRPr="00162E16" w:rsidRDefault="006A2889" w:rsidP="006A2889">
            <w:pPr>
              <w:pStyle w:val="Default"/>
              <w:jc w:val="both"/>
              <w:rPr>
                <w:rFonts w:asciiTheme="minorHAnsi" w:hAnsiTheme="minorHAnsi" w:cstheme="minorHAnsi"/>
                <w:sz w:val="22"/>
              </w:rPr>
            </w:pPr>
            <w:r>
              <w:rPr>
                <w:rFonts w:asciiTheme="minorHAnsi" w:hAnsiTheme="minorHAnsi" w:cstheme="minorHAnsi"/>
                <w:sz w:val="22"/>
              </w:rPr>
              <w:t xml:space="preserve">Het gebruik van de eerste zetelrij achter de chauffeurspost </w:t>
            </w:r>
            <w:r w:rsidR="007A1DFC">
              <w:rPr>
                <w:rFonts w:asciiTheme="minorHAnsi" w:hAnsiTheme="minorHAnsi" w:cstheme="minorHAnsi"/>
                <w:sz w:val="22"/>
              </w:rPr>
              <w:t>is toegelaten</w:t>
            </w:r>
            <w:r>
              <w:rPr>
                <w:rFonts w:asciiTheme="minorHAnsi" w:hAnsiTheme="minorHAnsi" w:cstheme="minorHAnsi"/>
                <w:sz w:val="22"/>
              </w:rPr>
              <w:t xml:space="preserve"> mits het voorzien van extra beschermingsmaatregelen. </w:t>
            </w:r>
          </w:p>
        </w:tc>
      </w:tr>
      <w:tr w:rsidR="006A2889" w:rsidRPr="00E32C04" w14:paraId="68F00AA8" w14:textId="67DE097E" w:rsidTr="006A2889">
        <w:trPr>
          <w:trHeight w:val="543"/>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DA49D56" w14:textId="77777777" w:rsidR="006A2889" w:rsidRPr="00E32C04" w:rsidRDefault="006A2889" w:rsidP="006A2889">
            <w:pPr>
              <w:spacing w:after="0" w:line="240" w:lineRule="auto"/>
              <w:jc w:val="both"/>
              <w:rPr>
                <w:rFonts w:eastAsia="Times New Roman" w:cstheme="minorHAnsi"/>
                <w:color w:val="000000"/>
              </w:rPr>
            </w:pPr>
            <w:r>
              <w:rPr>
                <w:rFonts w:cstheme="minorHAnsi"/>
                <w:color w:val="000000"/>
              </w:rPr>
              <w:t> </w:t>
            </w:r>
          </w:p>
        </w:tc>
        <w:tc>
          <w:tcPr>
            <w:tcW w:w="5872" w:type="dxa"/>
            <w:tcBorders>
              <w:top w:val="nil"/>
              <w:left w:val="nil"/>
              <w:bottom w:val="single" w:sz="4" w:space="0" w:color="auto"/>
              <w:right w:val="single" w:sz="4" w:space="0" w:color="auto"/>
            </w:tcBorders>
            <w:shd w:val="clear" w:color="auto" w:fill="auto"/>
            <w:hideMark/>
          </w:tcPr>
          <w:p w14:paraId="3F34D584" w14:textId="674ED617" w:rsidR="006A2889" w:rsidRPr="00162E16" w:rsidRDefault="006A2889" w:rsidP="006A2889">
            <w:pPr>
              <w:spacing w:after="0" w:line="240" w:lineRule="auto"/>
              <w:rPr>
                <w:rFonts w:eastAsia="Times New Roman" w:cstheme="minorHAnsi"/>
                <w:color w:val="000000"/>
              </w:rPr>
            </w:pPr>
            <w:r w:rsidRPr="00162E16">
              <w:rPr>
                <w:rFonts w:cstheme="minorHAnsi"/>
                <w:color w:val="000000"/>
              </w:rPr>
              <w:t xml:space="preserve">2.5. Wanneer iemand besmet is, moet het voertuig </w:t>
            </w:r>
            <w:r>
              <w:rPr>
                <w:rFonts w:cstheme="minorHAnsi"/>
                <w:color w:val="000000"/>
              </w:rPr>
              <w:t xml:space="preserve">daarna </w:t>
            </w:r>
            <w:r w:rsidRPr="00162E16">
              <w:rPr>
                <w:rFonts w:cstheme="minorHAnsi"/>
                <w:color w:val="000000"/>
              </w:rPr>
              <w:t>volledig ontsmet worden.</w:t>
            </w:r>
          </w:p>
        </w:tc>
        <w:tc>
          <w:tcPr>
            <w:tcW w:w="2536" w:type="dxa"/>
            <w:tcBorders>
              <w:top w:val="nil"/>
              <w:left w:val="nil"/>
              <w:bottom w:val="single" w:sz="4" w:space="0" w:color="auto"/>
              <w:right w:val="single" w:sz="4" w:space="0" w:color="auto"/>
            </w:tcBorders>
          </w:tcPr>
          <w:p w14:paraId="4C1F203B" w14:textId="0AB4F7D2" w:rsidR="006A2889" w:rsidRPr="00162E16" w:rsidRDefault="006A2889" w:rsidP="006A2889">
            <w:pPr>
              <w:spacing w:after="0" w:line="240" w:lineRule="auto"/>
              <w:jc w:val="center"/>
              <w:rPr>
                <w:rFonts w:cstheme="minorHAnsi"/>
                <w:color w:val="000000"/>
              </w:rPr>
            </w:pPr>
            <w:r>
              <w:rPr>
                <w:rFonts w:cstheme="minorHAnsi"/>
                <w:color w:val="000000"/>
              </w:rPr>
              <w:t>X</w:t>
            </w:r>
          </w:p>
        </w:tc>
        <w:tc>
          <w:tcPr>
            <w:tcW w:w="2568" w:type="dxa"/>
            <w:tcBorders>
              <w:top w:val="nil"/>
              <w:left w:val="nil"/>
              <w:bottom w:val="single" w:sz="4" w:space="0" w:color="auto"/>
              <w:right w:val="single" w:sz="4" w:space="0" w:color="auto"/>
            </w:tcBorders>
          </w:tcPr>
          <w:p w14:paraId="61246221" w14:textId="5B93DB26" w:rsidR="006A2889" w:rsidRPr="00162E16" w:rsidRDefault="006A2889" w:rsidP="006A2889">
            <w:pPr>
              <w:spacing w:after="0" w:line="240" w:lineRule="auto"/>
              <w:jc w:val="center"/>
              <w:rPr>
                <w:rFonts w:cstheme="minorHAnsi"/>
                <w:color w:val="000000"/>
              </w:rPr>
            </w:pPr>
            <w:r>
              <w:rPr>
                <w:rFonts w:cstheme="minorHAnsi"/>
                <w:color w:val="000000"/>
              </w:rPr>
              <w:t>X</w:t>
            </w:r>
          </w:p>
        </w:tc>
      </w:tr>
      <w:tr w:rsidR="006A2889" w:rsidRPr="00E32C04" w14:paraId="10A9C6DC" w14:textId="4BD57F01" w:rsidTr="006A2889">
        <w:trPr>
          <w:trHeight w:val="587"/>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BD5C9D6" w14:textId="77777777" w:rsidR="006A2889" w:rsidRPr="00E32C04" w:rsidRDefault="006A2889" w:rsidP="006A2889">
            <w:pPr>
              <w:spacing w:after="0" w:line="240" w:lineRule="auto"/>
              <w:jc w:val="both"/>
              <w:rPr>
                <w:rFonts w:eastAsia="Times New Roman" w:cstheme="minorHAnsi"/>
                <w:color w:val="000000"/>
              </w:rPr>
            </w:pPr>
            <w:r>
              <w:rPr>
                <w:rFonts w:cstheme="minorHAnsi"/>
                <w:color w:val="000000"/>
              </w:rPr>
              <w:t> </w:t>
            </w:r>
          </w:p>
        </w:tc>
        <w:tc>
          <w:tcPr>
            <w:tcW w:w="5872" w:type="dxa"/>
            <w:tcBorders>
              <w:top w:val="nil"/>
              <w:left w:val="nil"/>
              <w:bottom w:val="single" w:sz="4" w:space="0" w:color="auto"/>
              <w:right w:val="single" w:sz="4" w:space="0" w:color="auto"/>
            </w:tcBorders>
            <w:shd w:val="clear" w:color="auto" w:fill="auto"/>
            <w:vAlign w:val="bottom"/>
            <w:hideMark/>
          </w:tcPr>
          <w:p w14:paraId="33AD0BC8" w14:textId="3227257C" w:rsidR="006A2889" w:rsidRPr="00162E16" w:rsidRDefault="006A2889" w:rsidP="006A2889">
            <w:pPr>
              <w:pStyle w:val="Default"/>
              <w:jc w:val="both"/>
              <w:rPr>
                <w:rFonts w:asciiTheme="minorHAnsi" w:hAnsiTheme="minorHAnsi" w:cstheme="minorHAnsi"/>
                <w:sz w:val="22"/>
                <w:szCs w:val="22"/>
              </w:rPr>
            </w:pPr>
            <w:r w:rsidRPr="00162E16">
              <w:rPr>
                <w:rFonts w:asciiTheme="minorHAnsi" w:hAnsiTheme="minorHAnsi" w:cstheme="minorHAnsi"/>
                <w:sz w:val="22"/>
              </w:rPr>
              <w:t xml:space="preserve">2.6. De ventilatie wordt onderhouden volgens de voorschriften van de constructeur en dient zodanig ingesteld en gebruikt te worden dat de circulatie van verse buitenlucht maximaal wordt bevorderd. </w:t>
            </w:r>
          </w:p>
        </w:tc>
        <w:tc>
          <w:tcPr>
            <w:tcW w:w="2536" w:type="dxa"/>
            <w:tcBorders>
              <w:top w:val="nil"/>
              <w:left w:val="nil"/>
              <w:bottom w:val="single" w:sz="4" w:space="0" w:color="auto"/>
              <w:right w:val="single" w:sz="4" w:space="0" w:color="auto"/>
            </w:tcBorders>
          </w:tcPr>
          <w:p w14:paraId="58761C3C" w14:textId="29ED53B7" w:rsidR="006A2889" w:rsidRPr="00162E16" w:rsidRDefault="006A2889" w:rsidP="006A2889">
            <w:pPr>
              <w:pStyle w:val="Default"/>
              <w:jc w:val="center"/>
              <w:rPr>
                <w:rFonts w:asciiTheme="minorHAnsi" w:hAnsiTheme="minorHAnsi" w:cstheme="minorHAnsi"/>
                <w:sz w:val="22"/>
              </w:rPr>
            </w:pPr>
            <w:r>
              <w:rPr>
                <w:rFonts w:asciiTheme="minorHAnsi" w:hAnsiTheme="minorHAnsi" w:cstheme="minorHAnsi"/>
                <w:sz w:val="22"/>
              </w:rPr>
              <w:t>X</w:t>
            </w:r>
          </w:p>
        </w:tc>
        <w:tc>
          <w:tcPr>
            <w:tcW w:w="2568" w:type="dxa"/>
            <w:tcBorders>
              <w:top w:val="nil"/>
              <w:left w:val="nil"/>
              <w:bottom w:val="single" w:sz="4" w:space="0" w:color="auto"/>
              <w:right w:val="single" w:sz="4" w:space="0" w:color="auto"/>
            </w:tcBorders>
          </w:tcPr>
          <w:p w14:paraId="4625FF97" w14:textId="118CF2E4" w:rsidR="006A2889" w:rsidRPr="00162E16" w:rsidRDefault="006A2889" w:rsidP="006A2889">
            <w:pPr>
              <w:pStyle w:val="Default"/>
              <w:jc w:val="center"/>
              <w:rPr>
                <w:rFonts w:asciiTheme="minorHAnsi" w:hAnsiTheme="minorHAnsi" w:cstheme="minorHAnsi"/>
                <w:sz w:val="22"/>
              </w:rPr>
            </w:pPr>
            <w:r>
              <w:rPr>
                <w:rFonts w:asciiTheme="minorHAnsi" w:hAnsiTheme="minorHAnsi" w:cstheme="minorHAnsi"/>
                <w:sz w:val="22"/>
              </w:rPr>
              <w:t>Verse buitenlucht in voldoende mate in lijn met comfort</w:t>
            </w:r>
          </w:p>
        </w:tc>
      </w:tr>
      <w:tr w:rsidR="006A2889" w:rsidRPr="00E32C04" w14:paraId="20820E4A" w14:textId="3ACB1CDF" w:rsidTr="00F61439">
        <w:trPr>
          <w:trHeight w:val="587"/>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C3E992C" w14:textId="77777777" w:rsidR="006A2889" w:rsidRPr="00E32C04" w:rsidRDefault="006A2889" w:rsidP="006A2889">
            <w:pPr>
              <w:spacing w:after="0" w:line="240" w:lineRule="auto"/>
              <w:jc w:val="both"/>
              <w:rPr>
                <w:rFonts w:eastAsia="Times New Roman" w:cstheme="minorHAnsi"/>
                <w:color w:val="000000"/>
              </w:rPr>
            </w:pPr>
            <w:r>
              <w:rPr>
                <w:rFonts w:cstheme="minorHAnsi"/>
                <w:color w:val="000000"/>
              </w:rPr>
              <w:t> </w:t>
            </w:r>
          </w:p>
        </w:tc>
        <w:tc>
          <w:tcPr>
            <w:tcW w:w="5872" w:type="dxa"/>
            <w:tcBorders>
              <w:top w:val="nil"/>
              <w:left w:val="nil"/>
              <w:bottom w:val="single" w:sz="4" w:space="0" w:color="auto"/>
              <w:right w:val="single" w:sz="4" w:space="0" w:color="auto"/>
            </w:tcBorders>
            <w:shd w:val="clear" w:color="auto" w:fill="auto"/>
            <w:hideMark/>
          </w:tcPr>
          <w:p w14:paraId="6887101D" w14:textId="1C0E9CF2" w:rsidR="006A2889" w:rsidRPr="00162E16" w:rsidRDefault="006A2889" w:rsidP="00F61439">
            <w:pPr>
              <w:spacing w:after="0" w:line="240" w:lineRule="auto"/>
              <w:rPr>
                <w:rFonts w:eastAsia="Times New Roman" w:cstheme="minorHAnsi"/>
                <w:color w:val="000000"/>
              </w:rPr>
            </w:pPr>
            <w:r w:rsidRPr="00162E16">
              <w:rPr>
                <w:rFonts w:cstheme="minorHAnsi"/>
                <w:color w:val="000000"/>
              </w:rPr>
              <w:t xml:space="preserve">2.7. De passagiers ouder dan </w:t>
            </w:r>
            <w:r>
              <w:rPr>
                <w:rFonts w:cstheme="minorHAnsi"/>
                <w:color w:val="000000"/>
              </w:rPr>
              <w:t>de leeftijdsgrens bepaald door de overheid moe</w:t>
            </w:r>
            <w:r w:rsidRPr="00162E16">
              <w:rPr>
                <w:rFonts w:cstheme="minorHAnsi"/>
                <w:color w:val="000000"/>
              </w:rPr>
              <w:t xml:space="preserve">ten gedurende het </w:t>
            </w:r>
            <w:r>
              <w:rPr>
                <w:rFonts w:cstheme="minorHAnsi"/>
                <w:color w:val="000000"/>
              </w:rPr>
              <w:t>t</w:t>
            </w:r>
            <w:r w:rsidRPr="00162E16">
              <w:rPr>
                <w:rFonts w:cstheme="minorHAnsi"/>
                <w:color w:val="000000"/>
              </w:rPr>
              <w:t>raject een mondmasker</w:t>
            </w:r>
            <w:r>
              <w:rPr>
                <w:rFonts w:cstheme="minorHAnsi"/>
                <w:color w:val="000000"/>
              </w:rPr>
              <w:t xml:space="preserve"> dragen.</w:t>
            </w:r>
          </w:p>
        </w:tc>
        <w:tc>
          <w:tcPr>
            <w:tcW w:w="2536" w:type="dxa"/>
            <w:tcBorders>
              <w:top w:val="nil"/>
              <w:left w:val="nil"/>
              <w:bottom w:val="single" w:sz="4" w:space="0" w:color="auto"/>
              <w:right w:val="single" w:sz="4" w:space="0" w:color="auto"/>
            </w:tcBorders>
          </w:tcPr>
          <w:p w14:paraId="1D1F68C3" w14:textId="5FB30702" w:rsidR="006A2889" w:rsidRPr="00162E16" w:rsidRDefault="006A2889" w:rsidP="006A2889">
            <w:pPr>
              <w:spacing w:after="0" w:line="240" w:lineRule="auto"/>
              <w:jc w:val="both"/>
              <w:rPr>
                <w:rFonts w:cstheme="minorHAnsi"/>
                <w:color w:val="000000"/>
              </w:rPr>
            </w:pPr>
            <w:r>
              <w:rPr>
                <w:rFonts w:cstheme="minorHAnsi"/>
                <w:color w:val="000000"/>
              </w:rPr>
              <w:t>Het mondmasker</w:t>
            </w:r>
            <w:r w:rsidR="000D2B97">
              <w:rPr>
                <w:rFonts w:cstheme="minorHAnsi"/>
                <w:color w:val="000000"/>
              </w:rPr>
              <w:t xml:space="preserve"> is verplicht maar</w:t>
            </w:r>
            <w:r>
              <w:rPr>
                <w:rFonts w:cstheme="minorHAnsi"/>
                <w:color w:val="000000"/>
              </w:rPr>
              <w:t xml:space="preserve"> mag occasioneel worden afgezet om te eten en te drinken. A</w:t>
            </w:r>
            <w:r w:rsidRPr="007E1C4C">
              <w:rPr>
                <w:rFonts w:cstheme="minorHAnsi"/>
                <w:color w:val="000000"/>
              </w:rPr>
              <w:t xml:space="preserve">fwijking van de mondmaskerplicht is </w:t>
            </w:r>
            <w:r>
              <w:rPr>
                <w:rFonts w:cstheme="minorHAnsi"/>
                <w:color w:val="000000"/>
              </w:rPr>
              <w:t xml:space="preserve">verder </w:t>
            </w:r>
            <w:r w:rsidRPr="007E1C4C">
              <w:rPr>
                <w:rFonts w:cstheme="minorHAnsi"/>
                <w:color w:val="000000"/>
              </w:rPr>
              <w:t xml:space="preserve">enkel mogelijk voor </w:t>
            </w:r>
            <w:r w:rsidRPr="007E1C4C">
              <w:rPr>
                <w:rFonts w:cstheme="minorHAnsi"/>
                <w:color w:val="000000"/>
              </w:rPr>
              <w:lastRenderedPageBreak/>
              <w:t>gesloten groepen, voor zover de passagiers zitten en  na overleg tussen de organisator van de groepsactiviteit en de busmaatschappij.</w:t>
            </w:r>
            <w:r>
              <w:rPr>
                <w:rFonts w:cstheme="minorHAnsi"/>
                <w:color w:val="000000"/>
              </w:rPr>
              <w:t xml:space="preserve"> Mondmaskerplicht blijft gelden bij verplaatsingen op de bus.</w:t>
            </w:r>
          </w:p>
        </w:tc>
        <w:tc>
          <w:tcPr>
            <w:tcW w:w="2568" w:type="dxa"/>
            <w:tcBorders>
              <w:top w:val="nil"/>
              <w:left w:val="nil"/>
              <w:bottom w:val="single" w:sz="4" w:space="0" w:color="auto"/>
              <w:right w:val="single" w:sz="4" w:space="0" w:color="auto"/>
            </w:tcBorders>
          </w:tcPr>
          <w:p w14:paraId="5902BAD5" w14:textId="1A6CDEEF" w:rsidR="006A2889" w:rsidRPr="00162E16" w:rsidRDefault="006A2889" w:rsidP="006A2889">
            <w:pPr>
              <w:spacing w:after="0" w:line="240" w:lineRule="auto"/>
              <w:jc w:val="both"/>
              <w:rPr>
                <w:rFonts w:cstheme="minorHAnsi"/>
                <w:color w:val="000000"/>
              </w:rPr>
            </w:pPr>
            <w:r w:rsidRPr="00FB6815">
              <w:rPr>
                <w:rFonts w:cstheme="minorHAnsi"/>
                <w:color w:val="000000"/>
              </w:rPr>
              <w:lastRenderedPageBreak/>
              <w:t xml:space="preserve">Mondmasker blijft </w:t>
            </w:r>
            <w:r w:rsidR="00EA0B72">
              <w:rPr>
                <w:rFonts w:cstheme="minorHAnsi"/>
                <w:color w:val="000000"/>
              </w:rPr>
              <w:t xml:space="preserve">sterk aanbevolen, in het bijzonder </w:t>
            </w:r>
            <w:r>
              <w:rPr>
                <w:rFonts w:cstheme="minorHAnsi"/>
                <w:color w:val="000000"/>
              </w:rPr>
              <w:t xml:space="preserve">aanbevolen </w:t>
            </w:r>
            <w:r w:rsidRPr="00FB6815">
              <w:rPr>
                <w:rFonts w:cstheme="minorHAnsi"/>
                <w:color w:val="000000"/>
              </w:rPr>
              <w:t>bij verplaatsingen op de bus</w:t>
            </w:r>
            <w:r>
              <w:rPr>
                <w:rFonts w:cstheme="minorHAnsi"/>
                <w:color w:val="000000"/>
              </w:rPr>
              <w:t xml:space="preserve">. </w:t>
            </w:r>
            <w:r w:rsidR="00EA0B72" w:rsidRPr="00EA0B72">
              <w:rPr>
                <w:rFonts w:cstheme="minorHAnsi"/>
                <w:color w:val="000000"/>
              </w:rPr>
              <w:t>Het mondmasker mag worden afgezet om te eten en te drinken.</w:t>
            </w:r>
          </w:p>
        </w:tc>
      </w:tr>
      <w:tr w:rsidR="006A2889" w:rsidRPr="00E32C04" w14:paraId="0C1817B8" w14:textId="58C66DD8" w:rsidTr="006A2889">
        <w:trPr>
          <w:trHeight w:val="36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86AF9FC" w14:textId="77777777" w:rsidR="006A2889" w:rsidRPr="00E32C04" w:rsidRDefault="006A2889" w:rsidP="006A2889">
            <w:pPr>
              <w:spacing w:after="0" w:line="240" w:lineRule="auto"/>
              <w:jc w:val="both"/>
              <w:rPr>
                <w:rFonts w:eastAsia="Times New Roman" w:cstheme="minorHAnsi"/>
                <w:color w:val="000000"/>
              </w:rPr>
            </w:pPr>
            <w:r>
              <w:rPr>
                <w:rFonts w:cstheme="minorHAnsi"/>
                <w:color w:val="000000"/>
              </w:rPr>
              <w:t> </w:t>
            </w:r>
          </w:p>
        </w:tc>
        <w:tc>
          <w:tcPr>
            <w:tcW w:w="5872" w:type="dxa"/>
            <w:tcBorders>
              <w:top w:val="nil"/>
              <w:left w:val="nil"/>
              <w:bottom w:val="single" w:sz="4" w:space="0" w:color="auto"/>
              <w:right w:val="single" w:sz="4" w:space="0" w:color="auto"/>
            </w:tcBorders>
            <w:shd w:val="clear" w:color="auto" w:fill="auto"/>
            <w:vAlign w:val="bottom"/>
            <w:hideMark/>
          </w:tcPr>
          <w:p w14:paraId="7B050EDC" w14:textId="1B04920D" w:rsidR="006A2889" w:rsidRPr="00162E16" w:rsidRDefault="006A2889" w:rsidP="006A2889">
            <w:pPr>
              <w:spacing w:after="0" w:line="240" w:lineRule="auto"/>
              <w:jc w:val="both"/>
              <w:rPr>
                <w:rFonts w:eastAsia="Times New Roman" w:cstheme="minorHAnsi"/>
                <w:color w:val="000000"/>
              </w:rPr>
            </w:pPr>
            <w:r w:rsidRPr="00162E16">
              <w:rPr>
                <w:rFonts w:cstheme="minorHAnsi"/>
                <w:color w:val="000000"/>
              </w:rPr>
              <w:t>2.8. Indien mogelijk wordt er een sociale afstand van 1,5 m gelaten tussen de passagiers.</w:t>
            </w:r>
          </w:p>
        </w:tc>
        <w:tc>
          <w:tcPr>
            <w:tcW w:w="2536" w:type="dxa"/>
            <w:tcBorders>
              <w:top w:val="nil"/>
              <w:left w:val="nil"/>
              <w:bottom w:val="single" w:sz="4" w:space="0" w:color="auto"/>
              <w:right w:val="single" w:sz="4" w:space="0" w:color="auto"/>
            </w:tcBorders>
          </w:tcPr>
          <w:p w14:paraId="4F70E9F5" w14:textId="05B7BB6C" w:rsidR="006A2889" w:rsidRPr="00162E16" w:rsidRDefault="000D2B97" w:rsidP="006A2889">
            <w:pPr>
              <w:spacing w:after="0" w:line="240" w:lineRule="auto"/>
              <w:jc w:val="center"/>
              <w:rPr>
                <w:rFonts w:cstheme="minorHAnsi"/>
                <w:color w:val="000000"/>
              </w:rPr>
            </w:pPr>
            <w:r>
              <w:rPr>
                <w:rFonts w:cstheme="minorHAnsi"/>
                <w:color w:val="000000"/>
              </w:rPr>
              <w:t>-</w:t>
            </w:r>
          </w:p>
        </w:tc>
        <w:tc>
          <w:tcPr>
            <w:tcW w:w="2568" w:type="dxa"/>
            <w:tcBorders>
              <w:top w:val="nil"/>
              <w:left w:val="nil"/>
              <w:bottom w:val="single" w:sz="4" w:space="0" w:color="auto"/>
              <w:right w:val="single" w:sz="4" w:space="0" w:color="auto"/>
            </w:tcBorders>
          </w:tcPr>
          <w:p w14:paraId="39CC4AD3" w14:textId="749DC592" w:rsidR="006A2889" w:rsidRPr="00162E16" w:rsidRDefault="000D2B97" w:rsidP="006A2889">
            <w:pPr>
              <w:spacing w:after="0" w:line="240" w:lineRule="auto"/>
              <w:jc w:val="center"/>
              <w:rPr>
                <w:rFonts w:cstheme="minorHAnsi"/>
                <w:color w:val="000000"/>
              </w:rPr>
            </w:pPr>
            <w:r>
              <w:rPr>
                <w:rFonts w:cstheme="minorHAnsi"/>
                <w:color w:val="000000"/>
              </w:rPr>
              <w:t>-</w:t>
            </w:r>
          </w:p>
        </w:tc>
      </w:tr>
      <w:tr w:rsidR="006A2889" w:rsidRPr="00E32C04" w14:paraId="167D0613" w14:textId="6D5F4CED" w:rsidTr="006A2889">
        <w:trPr>
          <w:trHeight w:val="36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1352A2D2" w14:textId="77777777" w:rsidR="006A2889" w:rsidRPr="00E32C04" w:rsidRDefault="006A2889" w:rsidP="006A2889">
            <w:pPr>
              <w:spacing w:after="0" w:line="240" w:lineRule="auto"/>
              <w:jc w:val="both"/>
              <w:rPr>
                <w:rFonts w:eastAsia="Times New Roman" w:cstheme="minorHAnsi"/>
                <w:color w:val="000000"/>
              </w:rPr>
            </w:pPr>
            <w:r>
              <w:rPr>
                <w:rFonts w:cstheme="minorHAnsi"/>
                <w:color w:val="000000"/>
              </w:rPr>
              <w:t> </w:t>
            </w:r>
          </w:p>
        </w:tc>
        <w:tc>
          <w:tcPr>
            <w:tcW w:w="5872" w:type="dxa"/>
            <w:tcBorders>
              <w:top w:val="nil"/>
              <w:left w:val="nil"/>
              <w:bottom w:val="single" w:sz="4" w:space="0" w:color="auto"/>
              <w:right w:val="single" w:sz="4" w:space="0" w:color="auto"/>
            </w:tcBorders>
            <w:shd w:val="clear" w:color="auto" w:fill="auto"/>
            <w:vAlign w:val="bottom"/>
            <w:hideMark/>
          </w:tcPr>
          <w:p w14:paraId="643D15DF" w14:textId="70548273" w:rsidR="006A2889" w:rsidRPr="00162E16" w:rsidRDefault="006A2889" w:rsidP="006A2889">
            <w:pPr>
              <w:spacing w:after="0" w:line="240" w:lineRule="auto"/>
              <w:jc w:val="both"/>
              <w:rPr>
                <w:rFonts w:eastAsia="Times New Roman" w:cstheme="minorHAnsi"/>
                <w:color w:val="000000"/>
              </w:rPr>
            </w:pPr>
            <w:r w:rsidRPr="00162E16">
              <w:rPr>
                <w:rFonts w:cstheme="minorHAnsi"/>
                <w:color w:val="000000"/>
              </w:rPr>
              <w:t>2.9. In geval van vermoeden van coronavirus bij een passagier, word</w:t>
            </w:r>
            <w:r>
              <w:rPr>
                <w:rFonts w:cstheme="minorHAnsi"/>
                <w:color w:val="000000"/>
              </w:rPr>
              <w:t>t tijdens de rit afstand en beveiliging (</w:t>
            </w:r>
            <w:r w:rsidR="00481C41">
              <w:rPr>
                <w:rFonts w:cstheme="minorHAnsi"/>
                <w:color w:val="000000"/>
              </w:rPr>
              <w:t xml:space="preserve">bv. </w:t>
            </w:r>
            <w:r>
              <w:rPr>
                <w:rFonts w:cstheme="minorHAnsi"/>
                <w:color w:val="000000"/>
              </w:rPr>
              <w:t xml:space="preserve">FFP2) geoptimaliseerd en </w:t>
            </w:r>
            <w:r w:rsidR="00645583">
              <w:rPr>
                <w:rFonts w:cstheme="minorHAnsi"/>
                <w:color w:val="000000"/>
              </w:rPr>
              <w:t xml:space="preserve">wordt hij </w:t>
            </w:r>
            <w:r>
              <w:rPr>
                <w:rFonts w:cstheme="minorHAnsi"/>
                <w:color w:val="000000"/>
              </w:rPr>
              <w:t xml:space="preserve">bij een volgende stop </w:t>
            </w:r>
            <w:r w:rsidRPr="00162E16">
              <w:rPr>
                <w:rFonts w:cstheme="minorHAnsi"/>
                <w:color w:val="000000"/>
              </w:rPr>
              <w:t>geïsoleerd.</w:t>
            </w:r>
          </w:p>
        </w:tc>
        <w:tc>
          <w:tcPr>
            <w:tcW w:w="2536" w:type="dxa"/>
            <w:tcBorders>
              <w:top w:val="nil"/>
              <w:left w:val="nil"/>
              <w:bottom w:val="single" w:sz="4" w:space="0" w:color="auto"/>
              <w:right w:val="single" w:sz="4" w:space="0" w:color="auto"/>
            </w:tcBorders>
          </w:tcPr>
          <w:p w14:paraId="7C171CDA" w14:textId="5B4F4966" w:rsidR="006A2889" w:rsidRPr="00162E16" w:rsidRDefault="006A2889" w:rsidP="006A2889">
            <w:pPr>
              <w:spacing w:after="0" w:line="240" w:lineRule="auto"/>
              <w:jc w:val="center"/>
              <w:rPr>
                <w:rFonts w:cstheme="minorHAnsi"/>
                <w:color w:val="000000"/>
              </w:rPr>
            </w:pPr>
            <w:r>
              <w:rPr>
                <w:rFonts w:cstheme="minorHAnsi"/>
                <w:color w:val="000000"/>
              </w:rPr>
              <w:t>X</w:t>
            </w:r>
          </w:p>
        </w:tc>
        <w:tc>
          <w:tcPr>
            <w:tcW w:w="2568" w:type="dxa"/>
            <w:tcBorders>
              <w:top w:val="nil"/>
              <w:left w:val="nil"/>
              <w:bottom w:val="single" w:sz="4" w:space="0" w:color="auto"/>
              <w:right w:val="single" w:sz="4" w:space="0" w:color="auto"/>
            </w:tcBorders>
          </w:tcPr>
          <w:p w14:paraId="1DBAC1AC" w14:textId="541FBC46" w:rsidR="006A2889" w:rsidRPr="00162E16" w:rsidRDefault="006A2889" w:rsidP="006A2889">
            <w:pPr>
              <w:spacing w:after="0" w:line="240" w:lineRule="auto"/>
              <w:jc w:val="center"/>
              <w:rPr>
                <w:rFonts w:cstheme="minorHAnsi"/>
                <w:color w:val="000000"/>
              </w:rPr>
            </w:pPr>
            <w:r>
              <w:rPr>
                <w:rFonts w:cstheme="minorHAnsi"/>
                <w:color w:val="000000"/>
              </w:rPr>
              <w:t>X</w:t>
            </w:r>
          </w:p>
        </w:tc>
      </w:tr>
      <w:tr w:rsidR="006A2889" w:rsidRPr="00E32C04" w14:paraId="03A865F3" w14:textId="20A49B4F" w:rsidTr="006A2889">
        <w:trPr>
          <w:trHeight w:val="360"/>
        </w:trPr>
        <w:tc>
          <w:tcPr>
            <w:tcW w:w="2972" w:type="dxa"/>
            <w:tcBorders>
              <w:top w:val="nil"/>
              <w:left w:val="single" w:sz="4" w:space="0" w:color="auto"/>
              <w:bottom w:val="single" w:sz="4" w:space="0" w:color="auto"/>
              <w:right w:val="single" w:sz="4" w:space="0" w:color="auto"/>
            </w:tcBorders>
            <w:shd w:val="clear" w:color="auto" w:fill="auto"/>
            <w:noWrap/>
            <w:vAlign w:val="bottom"/>
          </w:tcPr>
          <w:p w14:paraId="2B9FB56E" w14:textId="77777777" w:rsidR="006A2889" w:rsidRPr="00E32C04" w:rsidRDefault="006A2889" w:rsidP="006A2889">
            <w:pPr>
              <w:spacing w:after="0" w:line="240" w:lineRule="auto"/>
              <w:jc w:val="both"/>
              <w:rPr>
                <w:rFonts w:eastAsia="Times New Roman" w:cstheme="minorHAnsi"/>
                <w:color w:val="000000"/>
              </w:rPr>
            </w:pPr>
          </w:p>
        </w:tc>
        <w:tc>
          <w:tcPr>
            <w:tcW w:w="5872" w:type="dxa"/>
            <w:tcBorders>
              <w:top w:val="nil"/>
              <w:left w:val="nil"/>
              <w:bottom w:val="single" w:sz="4" w:space="0" w:color="auto"/>
              <w:right w:val="single" w:sz="4" w:space="0" w:color="auto"/>
            </w:tcBorders>
            <w:shd w:val="clear" w:color="auto" w:fill="auto"/>
            <w:vAlign w:val="bottom"/>
          </w:tcPr>
          <w:p w14:paraId="29001813" w14:textId="78286F74" w:rsidR="006A2889" w:rsidRPr="00162E16" w:rsidRDefault="006A2889" w:rsidP="006A2889">
            <w:pPr>
              <w:autoSpaceDE w:val="0"/>
              <w:autoSpaceDN w:val="0"/>
              <w:adjustRightInd w:val="0"/>
              <w:spacing w:after="0" w:line="240" w:lineRule="auto"/>
              <w:jc w:val="both"/>
              <w:rPr>
                <w:rFonts w:eastAsia="Times New Roman" w:cstheme="minorHAnsi"/>
                <w:color w:val="000000"/>
              </w:rPr>
            </w:pPr>
            <w:r w:rsidRPr="00162E16">
              <w:rPr>
                <w:rFonts w:cstheme="minorHAnsi"/>
                <w:color w:val="000000"/>
              </w:rPr>
              <w:t>2.10. Er wordt voorzien in een voorraad alcoholgel waarvan gebruik kan worden gemaakt in het kader van de veiligheidsprocedures.</w:t>
            </w:r>
          </w:p>
        </w:tc>
        <w:tc>
          <w:tcPr>
            <w:tcW w:w="2536" w:type="dxa"/>
            <w:tcBorders>
              <w:top w:val="nil"/>
              <w:left w:val="nil"/>
              <w:bottom w:val="single" w:sz="4" w:space="0" w:color="auto"/>
              <w:right w:val="single" w:sz="4" w:space="0" w:color="auto"/>
            </w:tcBorders>
          </w:tcPr>
          <w:p w14:paraId="65E6E589" w14:textId="3938B05B" w:rsidR="006A2889" w:rsidRPr="00162E16" w:rsidRDefault="006A2889" w:rsidP="006A2889">
            <w:pPr>
              <w:autoSpaceDE w:val="0"/>
              <w:autoSpaceDN w:val="0"/>
              <w:adjustRightInd w:val="0"/>
              <w:spacing w:after="0" w:line="240" w:lineRule="auto"/>
              <w:jc w:val="center"/>
              <w:rPr>
                <w:rFonts w:cstheme="minorHAnsi"/>
                <w:color w:val="000000"/>
              </w:rPr>
            </w:pPr>
            <w:r>
              <w:rPr>
                <w:rFonts w:cstheme="minorHAnsi"/>
                <w:color w:val="000000"/>
              </w:rPr>
              <w:t>X</w:t>
            </w:r>
          </w:p>
        </w:tc>
        <w:tc>
          <w:tcPr>
            <w:tcW w:w="2568" w:type="dxa"/>
            <w:tcBorders>
              <w:top w:val="nil"/>
              <w:left w:val="nil"/>
              <w:bottom w:val="single" w:sz="4" w:space="0" w:color="auto"/>
              <w:right w:val="single" w:sz="4" w:space="0" w:color="auto"/>
            </w:tcBorders>
          </w:tcPr>
          <w:p w14:paraId="6600AFAE" w14:textId="4ED2584B" w:rsidR="006A2889" w:rsidRPr="00162E16" w:rsidRDefault="006A2889" w:rsidP="006A2889">
            <w:pPr>
              <w:autoSpaceDE w:val="0"/>
              <w:autoSpaceDN w:val="0"/>
              <w:adjustRightInd w:val="0"/>
              <w:spacing w:after="0" w:line="240" w:lineRule="auto"/>
              <w:jc w:val="center"/>
              <w:rPr>
                <w:rFonts w:cstheme="minorHAnsi"/>
                <w:color w:val="000000"/>
              </w:rPr>
            </w:pPr>
            <w:r>
              <w:rPr>
                <w:rFonts w:cstheme="minorHAnsi"/>
                <w:color w:val="000000"/>
              </w:rPr>
              <w:t>X</w:t>
            </w:r>
          </w:p>
        </w:tc>
      </w:tr>
      <w:tr w:rsidR="006A2889" w:rsidRPr="00E32C04" w14:paraId="43A9B668" w14:textId="43608A2A" w:rsidTr="006A2889">
        <w:trPr>
          <w:trHeight w:val="360"/>
        </w:trPr>
        <w:tc>
          <w:tcPr>
            <w:tcW w:w="2972" w:type="dxa"/>
            <w:tcBorders>
              <w:top w:val="nil"/>
              <w:left w:val="single" w:sz="4" w:space="0" w:color="auto"/>
              <w:bottom w:val="single" w:sz="4" w:space="0" w:color="auto"/>
              <w:right w:val="single" w:sz="4" w:space="0" w:color="auto"/>
            </w:tcBorders>
            <w:shd w:val="clear" w:color="auto" w:fill="auto"/>
            <w:noWrap/>
            <w:vAlign w:val="bottom"/>
          </w:tcPr>
          <w:p w14:paraId="7F8502A0" w14:textId="77777777" w:rsidR="006A2889" w:rsidRPr="00E32C04" w:rsidRDefault="006A2889" w:rsidP="006A2889">
            <w:pPr>
              <w:spacing w:after="0" w:line="240" w:lineRule="auto"/>
              <w:jc w:val="both"/>
              <w:rPr>
                <w:rFonts w:eastAsia="Times New Roman" w:cstheme="minorHAnsi"/>
                <w:b/>
                <w:bCs/>
                <w:color w:val="000000"/>
              </w:rPr>
            </w:pPr>
          </w:p>
        </w:tc>
        <w:tc>
          <w:tcPr>
            <w:tcW w:w="5872" w:type="dxa"/>
            <w:tcBorders>
              <w:top w:val="nil"/>
              <w:left w:val="nil"/>
              <w:bottom w:val="single" w:sz="4" w:space="0" w:color="auto"/>
              <w:right w:val="single" w:sz="4" w:space="0" w:color="auto"/>
            </w:tcBorders>
            <w:shd w:val="clear" w:color="auto" w:fill="auto"/>
            <w:vAlign w:val="bottom"/>
          </w:tcPr>
          <w:p w14:paraId="2CC2AE69" w14:textId="0DA38210" w:rsidR="006A2889" w:rsidRPr="00162E16" w:rsidRDefault="006A2889" w:rsidP="006A2889">
            <w:pPr>
              <w:pStyle w:val="Default"/>
              <w:jc w:val="both"/>
              <w:rPr>
                <w:rFonts w:asciiTheme="minorHAnsi" w:eastAsia="Times New Roman" w:hAnsiTheme="minorHAnsi" w:cstheme="minorHAnsi"/>
                <w:sz w:val="22"/>
                <w:szCs w:val="22"/>
              </w:rPr>
            </w:pPr>
            <w:r w:rsidRPr="00162E16">
              <w:rPr>
                <w:rFonts w:asciiTheme="minorHAnsi" w:hAnsiTheme="minorHAnsi" w:cstheme="minorHAnsi"/>
                <w:sz w:val="22"/>
              </w:rPr>
              <w:t xml:space="preserve">2.11. Passagiers van eenzelfde sociale bubbel worden best samengehouden. Desgevallend kan voorafgaandelijk met de organisator of groepsverantwoordelijke een plaatsindeling worden bepaald (mogelijk in functie van leeftijd of risicogroep). </w:t>
            </w:r>
          </w:p>
        </w:tc>
        <w:tc>
          <w:tcPr>
            <w:tcW w:w="2536" w:type="dxa"/>
            <w:tcBorders>
              <w:top w:val="nil"/>
              <w:left w:val="nil"/>
              <w:bottom w:val="single" w:sz="4" w:space="0" w:color="auto"/>
              <w:right w:val="single" w:sz="4" w:space="0" w:color="auto"/>
            </w:tcBorders>
          </w:tcPr>
          <w:p w14:paraId="69A152EF" w14:textId="769208CA" w:rsidR="006A2889" w:rsidRPr="00162E16" w:rsidRDefault="006A2889" w:rsidP="006A2889">
            <w:pPr>
              <w:pStyle w:val="Default"/>
              <w:jc w:val="center"/>
              <w:rPr>
                <w:rFonts w:asciiTheme="minorHAnsi" w:hAnsiTheme="minorHAnsi" w:cstheme="minorHAnsi"/>
                <w:sz w:val="22"/>
              </w:rPr>
            </w:pPr>
            <w:r>
              <w:rPr>
                <w:rFonts w:asciiTheme="minorHAnsi" w:hAnsiTheme="minorHAnsi" w:cstheme="minorHAnsi"/>
                <w:sz w:val="22"/>
              </w:rPr>
              <w:t>X</w:t>
            </w:r>
          </w:p>
        </w:tc>
        <w:tc>
          <w:tcPr>
            <w:tcW w:w="2568" w:type="dxa"/>
            <w:tcBorders>
              <w:top w:val="nil"/>
              <w:left w:val="nil"/>
              <w:bottom w:val="single" w:sz="4" w:space="0" w:color="auto"/>
              <w:right w:val="single" w:sz="4" w:space="0" w:color="auto"/>
            </w:tcBorders>
          </w:tcPr>
          <w:p w14:paraId="6CF78751" w14:textId="4EFFBD7D" w:rsidR="006A2889" w:rsidRPr="00162E16" w:rsidRDefault="000D2B97" w:rsidP="006A2889">
            <w:pPr>
              <w:pStyle w:val="Default"/>
              <w:jc w:val="center"/>
              <w:rPr>
                <w:rFonts w:asciiTheme="minorHAnsi" w:hAnsiTheme="minorHAnsi" w:cstheme="minorHAnsi"/>
                <w:sz w:val="22"/>
              </w:rPr>
            </w:pPr>
            <w:r>
              <w:rPr>
                <w:rFonts w:asciiTheme="minorHAnsi" w:hAnsiTheme="minorHAnsi" w:cstheme="minorHAnsi"/>
                <w:sz w:val="22"/>
              </w:rPr>
              <w:t>-</w:t>
            </w:r>
          </w:p>
        </w:tc>
      </w:tr>
      <w:tr w:rsidR="006A2889" w:rsidRPr="00E32C04" w14:paraId="7155E59B" w14:textId="6F0F2F3A" w:rsidTr="006A2889">
        <w:trPr>
          <w:trHeight w:val="360"/>
        </w:trPr>
        <w:tc>
          <w:tcPr>
            <w:tcW w:w="2972" w:type="dxa"/>
            <w:tcBorders>
              <w:top w:val="nil"/>
              <w:left w:val="single" w:sz="4" w:space="0" w:color="auto"/>
              <w:bottom w:val="single" w:sz="4" w:space="0" w:color="auto"/>
              <w:right w:val="single" w:sz="4" w:space="0" w:color="auto"/>
            </w:tcBorders>
            <w:shd w:val="clear" w:color="auto" w:fill="auto"/>
            <w:noWrap/>
            <w:vAlign w:val="bottom"/>
          </w:tcPr>
          <w:p w14:paraId="26FA71A9" w14:textId="77777777" w:rsidR="006A2889" w:rsidRPr="00E32C04" w:rsidRDefault="006A2889" w:rsidP="006A2889">
            <w:pPr>
              <w:spacing w:after="0" w:line="240" w:lineRule="auto"/>
              <w:jc w:val="both"/>
              <w:rPr>
                <w:rFonts w:eastAsia="Times New Roman" w:cstheme="minorHAnsi"/>
                <w:b/>
                <w:bCs/>
                <w:color w:val="000000"/>
              </w:rPr>
            </w:pPr>
          </w:p>
        </w:tc>
        <w:tc>
          <w:tcPr>
            <w:tcW w:w="5872" w:type="dxa"/>
            <w:tcBorders>
              <w:top w:val="nil"/>
              <w:left w:val="nil"/>
              <w:bottom w:val="single" w:sz="4" w:space="0" w:color="auto"/>
              <w:right w:val="single" w:sz="4" w:space="0" w:color="auto"/>
            </w:tcBorders>
            <w:shd w:val="clear" w:color="auto" w:fill="auto"/>
            <w:vAlign w:val="bottom"/>
          </w:tcPr>
          <w:p w14:paraId="70E737D5" w14:textId="006DB58D" w:rsidR="006A2889" w:rsidRPr="00162E16" w:rsidRDefault="006A2889" w:rsidP="006A2889">
            <w:pPr>
              <w:pStyle w:val="Default"/>
              <w:jc w:val="both"/>
              <w:rPr>
                <w:rFonts w:asciiTheme="minorHAnsi" w:eastAsia="Times New Roman" w:hAnsiTheme="minorHAnsi" w:cstheme="minorHAnsi"/>
                <w:sz w:val="22"/>
                <w:szCs w:val="22"/>
              </w:rPr>
            </w:pPr>
            <w:r w:rsidRPr="00162E16">
              <w:rPr>
                <w:rFonts w:asciiTheme="minorHAnsi" w:hAnsiTheme="minorHAnsi" w:cstheme="minorHAnsi"/>
                <w:sz w:val="22"/>
              </w:rPr>
              <w:t xml:space="preserve">2.12. Indien mogelijk krijgen de passagiers op voorhand, bijvoorbeeld via e-mail, en/of mondeling een praktische briefing over de te nemen voorzorgen, bij voorkeur vanwege de groepsverantwoordelijke. Indien de (weers-)omstandigheden het niet toelaten, kan een wegwerpdocument worden uitgedeeld. </w:t>
            </w:r>
          </w:p>
        </w:tc>
        <w:tc>
          <w:tcPr>
            <w:tcW w:w="2536" w:type="dxa"/>
            <w:tcBorders>
              <w:top w:val="nil"/>
              <w:left w:val="nil"/>
              <w:bottom w:val="single" w:sz="4" w:space="0" w:color="auto"/>
              <w:right w:val="single" w:sz="4" w:space="0" w:color="auto"/>
            </w:tcBorders>
          </w:tcPr>
          <w:p w14:paraId="01A6C0A4" w14:textId="44154F55" w:rsidR="006A2889" w:rsidRDefault="000D2B97" w:rsidP="006A2889">
            <w:pPr>
              <w:pStyle w:val="Default"/>
              <w:jc w:val="center"/>
              <w:rPr>
                <w:rFonts w:asciiTheme="minorHAnsi" w:hAnsiTheme="minorHAnsi" w:cstheme="minorHAnsi"/>
                <w:sz w:val="22"/>
              </w:rPr>
            </w:pPr>
            <w:r>
              <w:rPr>
                <w:rFonts w:asciiTheme="minorHAnsi" w:hAnsiTheme="minorHAnsi" w:cstheme="minorHAnsi"/>
                <w:sz w:val="22"/>
              </w:rPr>
              <w:t>-</w:t>
            </w:r>
          </w:p>
          <w:p w14:paraId="3493A734" w14:textId="25CBA419" w:rsidR="006A2889" w:rsidRPr="00162E16" w:rsidRDefault="006A2889" w:rsidP="006A2889">
            <w:pPr>
              <w:pStyle w:val="Default"/>
              <w:jc w:val="center"/>
              <w:rPr>
                <w:rFonts w:asciiTheme="minorHAnsi" w:hAnsiTheme="minorHAnsi" w:cstheme="minorHAnsi"/>
                <w:sz w:val="22"/>
              </w:rPr>
            </w:pPr>
          </w:p>
        </w:tc>
        <w:tc>
          <w:tcPr>
            <w:tcW w:w="2568" w:type="dxa"/>
            <w:tcBorders>
              <w:top w:val="nil"/>
              <w:left w:val="nil"/>
              <w:bottom w:val="single" w:sz="4" w:space="0" w:color="auto"/>
              <w:right w:val="single" w:sz="4" w:space="0" w:color="auto"/>
            </w:tcBorders>
          </w:tcPr>
          <w:p w14:paraId="1F82355B" w14:textId="00915171" w:rsidR="006A2889" w:rsidRPr="00162E16" w:rsidRDefault="000D2B97" w:rsidP="006A2889">
            <w:pPr>
              <w:pStyle w:val="Default"/>
              <w:jc w:val="center"/>
              <w:rPr>
                <w:rFonts w:asciiTheme="minorHAnsi" w:hAnsiTheme="minorHAnsi" w:cstheme="minorHAnsi"/>
                <w:sz w:val="22"/>
              </w:rPr>
            </w:pPr>
            <w:r>
              <w:rPr>
                <w:rFonts w:asciiTheme="minorHAnsi" w:hAnsiTheme="minorHAnsi" w:cstheme="minorHAnsi"/>
                <w:sz w:val="22"/>
              </w:rPr>
              <w:t>-</w:t>
            </w:r>
          </w:p>
        </w:tc>
      </w:tr>
      <w:tr w:rsidR="006A2889" w:rsidRPr="00E32C04" w14:paraId="0F0CC00D" w14:textId="6145B820" w:rsidTr="006A2889">
        <w:trPr>
          <w:trHeight w:val="370"/>
        </w:trPr>
        <w:tc>
          <w:tcPr>
            <w:tcW w:w="2972" w:type="dxa"/>
            <w:tcBorders>
              <w:top w:val="nil"/>
              <w:left w:val="single" w:sz="4" w:space="0" w:color="auto"/>
              <w:bottom w:val="single" w:sz="4" w:space="0" w:color="auto"/>
              <w:right w:val="single" w:sz="4" w:space="0" w:color="auto"/>
            </w:tcBorders>
            <w:shd w:val="clear" w:color="auto" w:fill="auto"/>
            <w:noWrap/>
            <w:hideMark/>
          </w:tcPr>
          <w:p w14:paraId="555EB642" w14:textId="44FC92F3" w:rsidR="006A2889" w:rsidRPr="00F61439" w:rsidRDefault="006A2889" w:rsidP="00F61439">
            <w:pPr>
              <w:pStyle w:val="Lijstalinea"/>
              <w:numPr>
                <w:ilvl w:val="0"/>
                <w:numId w:val="35"/>
              </w:numPr>
              <w:spacing w:after="0" w:line="240" w:lineRule="auto"/>
              <w:jc w:val="both"/>
              <w:rPr>
                <w:rFonts w:eastAsia="Times New Roman" w:cstheme="minorHAnsi"/>
                <w:b/>
                <w:bCs/>
                <w:color w:val="000000"/>
              </w:rPr>
            </w:pPr>
            <w:r w:rsidRPr="00F61439">
              <w:rPr>
                <w:rFonts w:cstheme="minorHAnsi"/>
                <w:b/>
                <w:color w:val="000000"/>
              </w:rPr>
              <w:t>Maatregelen voor het op- en afstappen</w:t>
            </w:r>
          </w:p>
        </w:tc>
        <w:tc>
          <w:tcPr>
            <w:tcW w:w="5872" w:type="dxa"/>
            <w:tcBorders>
              <w:top w:val="nil"/>
              <w:left w:val="nil"/>
              <w:bottom w:val="single" w:sz="4" w:space="0" w:color="auto"/>
              <w:right w:val="single" w:sz="4" w:space="0" w:color="auto"/>
            </w:tcBorders>
            <w:shd w:val="clear" w:color="auto" w:fill="auto"/>
            <w:vAlign w:val="bottom"/>
            <w:hideMark/>
          </w:tcPr>
          <w:p w14:paraId="2D82D406" w14:textId="60129D88" w:rsidR="006A2889" w:rsidRPr="00162E16" w:rsidRDefault="006A2889" w:rsidP="006A2889">
            <w:pPr>
              <w:pStyle w:val="Default"/>
              <w:jc w:val="both"/>
              <w:rPr>
                <w:rFonts w:asciiTheme="minorHAnsi" w:hAnsiTheme="minorHAnsi" w:cstheme="minorHAnsi"/>
                <w:sz w:val="22"/>
                <w:szCs w:val="22"/>
              </w:rPr>
            </w:pPr>
            <w:r w:rsidRPr="00162E16">
              <w:rPr>
                <w:rFonts w:asciiTheme="minorHAnsi" w:hAnsiTheme="minorHAnsi" w:cstheme="minorHAnsi"/>
                <w:sz w:val="22"/>
              </w:rPr>
              <w:t>3.1. Voor het op- en afstappen wordt een plaats gekozen die voldoende vrije ruimte biedt om bewegingen van personen veilig te kunnen laten verlopen</w:t>
            </w:r>
            <w:r w:rsidRPr="00162E16">
              <w:rPr>
                <w:rFonts w:asciiTheme="minorHAnsi" w:hAnsiTheme="minorHAnsi" w:cstheme="minorHAnsi"/>
                <w:sz w:val="22"/>
                <w:szCs w:val="22"/>
                <w:lang w:val="nl-NL"/>
              </w:rPr>
              <w:t xml:space="preserve"> en desgevallend met grondmarkeringen of koorden is ingericht.</w:t>
            </w:r>
          </w:p>
        </w:tc>
        <w:tc>
          <w:tcPr>
            <w:tcW w:w="2536" w:type="dxa"/>
            <w:tcBorders>
              <w:top w:val="nil"/>
              <w:left w:val="nil"/>
              <w:bottom w:val="single" w:sz="4" w:space="0" w:color="auto"/>
              <w:right w:val="single" w:sz="4" w:space="0" w:color="auto"/>
            </w:tcBorders>
          </w:tcPr>
          <w:p w14:paraId="4AB59C2F" w14:textId="5688DA02" w:rsidR="006A2889" w:rsidRPr="00162E16" w:rsidRDefault="006A2889" w:rsidP="006A2889">
            <w:pPr>
              <w:pStyle w:val="Default"/>
              <w:jc w:val="center"/>
              <w:rPr>
                <w:rFonts w:asciiTheme="minorHAnsi" w:hAnsiTheme="minorHAnsi" w:cstheme="minorHAnsi"/>
                <w:sz w:val="22"/>
              </w:rPr>
            </w:pPr>
            <w:r>
              <w:rPr>
                <w:rFonts w:asciiTheme="minorHAnsi" w:hAnsiTheme="minorHAnsi" w:cstheme="minorHAnsi"/>
                <w:sz w:val="22"/>
              </w:rPr>
              <w:t xml:space="preserve">X </w:t>
            </w:r>
          </w:p>
        </w:tc>
        <w:tc>
          <w:tcPr>
            <w:tcW w:w="2568" w:type="dxa"/>
            <w:tcBorders>
              <w:top w:val="nil"/>
              <w:left w:val="nil"/>
              <w:bottom w:val="single" w:sz="4" w:space="0" w:color="auto"/>
              <w:right w:val="single" w:sz="4" w:space="0" w:color="auto"/>
            </w:tcBorders>
          </w:tcPr>
          <w:p w14:paraId="34359AE1" w14:textId="61EDFC31" w:rsidR="006A2889" w:rsidRPr="00162E16" w:rsidRDefault="000D2B97" w:rsidP="006A2889">
            <w:pPr>
              <w:pStyle w:val="Default"/>
              <w:jc w:val="center"/>
              <w:rPr>
                <w:rFonts w:asciiTheme="minorHAnsi" w:hAnsiTheme="minorHAnsi" w:cstheme="minorHAnsi"/>
                <w:sz w:val="22"/>
              </w:rPr>
            </w:pPr>
            <w:r>
              <w:rPr>
                <w:rFonts w:asciiTheme="minorHAnsi" w:hAnsiTheme="minorHAnsi" w:cstheme="minorHAnsi"/>
                <w:sz w:val="22"/>
              </w:rPr>
              <w:t>-</w:t>
            </w:r>
          </w:p>
        </w:tc>
      </w:tr>
      <w:tr w:rsidR="006A2889" w:rsidRPr="00E32C04" w14:paraId="37E35CF4" w14:textId="0783817C" w:rsidTr="006A2889">
        <w:trPr>
          <w:trHeight w:val="36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77306C57" w14:textId="77777777" w:rsidR="006A2889" w:rsidRPr="00E32C04" w:rsidRDefault="006A2889" w:rsidP="006A2889">
            <w:pPr>
              <w:spacing w:after="0" w:line="240" w:lineRule="auto"/>
              <w:jc w:val="both"/>
              <w:rPr>
                <w:rFonts w:eastAsia="Times New Roman" w:cstheme="minorHAnsi"/>
                <w:color w:val="000000"/>
              </w:rPr>
            </w:pPr>
            <w:r>
              <w:rPr>
                <w:rFonts w:cstheme="minorHAnsi"/>
                <w:color w:val="000000"/>
              </w:rPr>
              <w:t> </w:t>
            </w:r>
          </w:p>
        </w:tc>
        <w:tc>
          <w:tcPr>
            <w:tcW w:w="5872" w:type="dxa"/>
            <w:tcBorders>
              <w:top w:val="nil"/>
              <w:left w:val="nil"/>
              <w:bottom w:val="single" w:sz="4" w:space="0" w:color="auto"/>
              <w:right w:val="single" w:sz="4" w:space="0" w:color="auto"/>
            </w:tcBorders>
            <w:shd w:val="clear" w:color="auto" w:fill="auto"/>
            <w:vAlign w:val="bottom"/>
            <w:hideMark/>
          </w:tcPr>
          <w:p w14:paraId="17B93999" w14:textId="06E22F0B" w:rsidR="006A2889" w:rsidRPr="00162E16" w:rsidRDefault="006A2889" w:rsidP="006A2889">
            <w:pPr>
              <w:pStyle w:val="Default"/>
              <w:jc w:val="both"/>
              <w:rPr>
                <w:rFonts w:asciiTheme="minorHAnsi" w:hAnsiTheme="minorHAnsi" w:cstheme="minorHAnsi"/>
                <w:sz w:val="22"/>
                <w:szCs w:val="22"/>
              </w:rPr>
            </w:pPr>
            <w:r w:rsidRPr="00162E16">
              <w:rPr>
                <w:rFonts w:asciiTheme="minorHAnsi" w:hAnsiTheme="minorHAnsi" w:cstheme="minorHAnsi"/>
                <w:sz w:val="22"/>
              </w:rPr>
              <w:t xml:space="preserve"> 3.2. Indien een passagier tekenen van ziekte zou vertonen voor het vertrek, dient de chauffeur, in overleg met de bedrijfsleiding, </w:t>
            </w:r>
            <w:r w:rsidRPr="00162E16">
              <w:rPr>
                <w:rFonts w:asciiTheme="minorHAnsi" w:hAnsiTheme="minorHAnsi" w:cstheme="minorHAnsi"/>
                <w:sz w:val="22"/>
              </w:rPr>
              <w:lastRenderedPageBreak/>
              <w:t xml:space="preserve">de zorgdiensten te verwittigen en elk contact met andere personen te vermijden. Er wordt niet vertrokken alvorens dit mogelijke risico correct is ondervangen. </w:t>
            </w:r>
          </w:p>
        </w:tc>
        <w:tc>
          <w:tcPr>
            <w:tcW w:w="2536" w:type="dxa"/>
            <w:tcBorders>
              <w:top w:val="nil"/>
              <w:left w:val="nil"/>
              <w:bottom w:val="single" w:sz="4" w:space="0" w:color="auto"/>
              <w:right w:val="single" w:sz="4" w:space="0" w:color="auto"/>
            </w:tcBorders>
          </w:tcPr>
          <w:p w14:paraId="5B0B1A0F" w14:textId="14388C2E" w:rsidR="006A2889" w:rsidRPr="00162E16" w:rsidRDefault="006A2889" w:rsidP="006A2889">
            <w:pPr>
              <w:pStyle w:val="Default"/>
              <w:jc w:val="center"/>
              <w:rPr>
                <w:rFonts w:asciiTheme="minorHAnsi" w:hAnsiTheme="minorHAnsi" w:cstheme="minorHAnsi"/>
                <w:sz w:val="22"/>
              </w:rPr>
            </w:pPr>
            <w:r>
              <w:rPr>
                <w:rFonts w:asciiTheme="minorHAnsi" w:hAnsiTheme="minorHAnsi" w:cstheme="minorHAnsi"/>
                <w:sz w:val="22"/>
              </w:rPr>
              <w:lastRenderedPageBreak/>
              <w:t>X</w:t>
            </w:r>
          </w:p>
        </w:tc>
        <w:tc>
          <w:tcPr>
            <w:tcW w:w="2568" w:type="dxa"/>
            <w:tcBorders>
              <w:top w:val="nil"/>
              <w:left w:val="nil"/>
              <w:bottom w:val="single" w:sz="4" w:space="0" w:color="auto"/>
              <w:right w:val="single" w:sz="4" w:space="0" w:color="auto"/>
            </w:tcBorders>
          </w:tcPr>
          <w:p w14:paraId="53F38B23" w14:textId="29566A3B" w:rsidR="006A2889" w:rsidRPr="00162E16" w:rsidRDefault="006A2889" w:rsidP="006A2889">
            <w:pPr>
              <w:pStyle w:val="Default"/>
              <w:jc w:val="center"/>
              <w:rPr>
                <w:rFonts w:asciiTheme="minorHAnsi" w:hAnsiTheme="minorHAnsi" w:cstheme="minorHAnsi"/>
                <w:sz w:val="22"/>
              </w:rPr>
            </w:pPr>
            <w:r>
              <w:rPr>
                <w:rFonts w:asciiTheme="minorHAnsi" w:hAnsiTheme="minorHAnsi" w:cstheme="minorHAnsi"/>
                <w:sz w:val="22"/>
              </w:rPr>
              <w:t>Interne procedure bedrijf</w:t>
            </w:r>
          </w:p>
        </w:tc>
      </w:tr>
      <w:tr w:rsidR="006A2889" w:rsidRPr="00E32C04" w14:paraId="5AA3748C" w14:textId="412DA7D0" w:rsidTr="006A2889">
        <w:trPr>
          <w:trHeight w:val="587"/>
        </w:trPr>
        <w:tc>
          <w:tcPr>
            <w:tcW w:w="2972" w:type="dxa"/>
            <w:tcBorders>
              <w:top w:val="nil"/>
              <w:left w:val="single" w:sz="4" w:space="0" w:color="auto"/>
              <w:bottom w:val="single" w:sz="4" w:space="0" w:color="auto"/>
              <w:right w:val="single" w:sz="4" w:space="0" w:color="auto"/>
            </w:tcBorders>
            <w:shd w:val="clear" w:color="auto" w:fill="auto"/>
            <w:noWrap/>
            <w:hideMark/>
          </w:tcPr>
          <w:p w14:paraId="2871C33A" w14:textId="1DB37403" w:rsidR="006A2889" w:rsidRPr="00E32C04" w:rsidRDefault="006A2889" w:rsidP="006A2889">
            <w:pPr>
              <w:spacing w:after="0" w:line="240" w:lineRule="auto"/>
              <w:jc w:val="both"/>
              <w:rPr>
                <w:rFonts w:eastAsia="Times New Roman" w:cstheme="minorHAnsi"/>
                <w:color w:val="000000"/>
              </w:rPr>
            </w:pPr>
          </w:p>
        </w:tc>
        <w:tc>
          <w:tcPr>
            <w:tcW w:w="5872" w:type="dxa"/>
            <w:tcBorders>
              <w:top w:val="nil"/>
              <w:left w:val="nil"/>
              <w:bottom w:val="single" w:sz="4" w:space="0" w:color="auto"/>
              <w:right w:val="single" w:sz="4" w:space="0" w:color="auto"/>
            </w:tcBorders>
            <w:shd w:val="clear" w:color="auto" w:fill="auto"/>
            <w:vAlign w:val="bottom"/>
            <w:hideMark/>
          </w:tcPr>
          <w:p w14:paraId="2F5B3F98" w14:textId="13A0B53F" w:rsidR="006A2889" w:rsidRPr="00162E16" w:rsidRDefault="006A2889" w:rsidP="006A2889">
            <w:pPr>
              <w:pStyle w:val="Default"/>
              <w:jc w:val="both"/>
              <w:rPr>
                <w:rFonts w:asciiTheme="minorHAnsi" w:hAnsiTheme="minorHAnsi" w:cstheme="minorHAnsi"/>
                <w:sz w:val="22"/>
                <w:szCs w:val="22"/>
              </w:rPr>
            </w:pPr>
            <w:r w:rsidRPr="00162E16">
              <w:rPr>
                <w:rFonts w:asciiTheme="minorHAnsi" w:hAnsiTheme="minorHAnsi" w:cstheme="minorHAnsi"/>
                <w:sz w:val="22"/>
              </w:rPr>
              <w:t xml:space="preserve">3.3. Bij voertuigen met 2 deuren wordt enkel de achterste deur gebruikt door de passagiers. </w:t>
            </w:r>
          </w:p>
        </w:tc>
        <w:tc>
          <w:tcPr>
            <w:tcW w:w="2536" w:type="dxa"/>
            <w:tcBorders>
              <w:top w:val="nil"/>
              <w:left w:val="nil"/>
              <w:bottom w:val="single" w:sz="4" w:space="0" w:color="auto"/>
              <w:right w:val="single" w:sz="4" w:space="0" w:color="auto"/>
            </w:tcBorders>
          </w:tcPr>
          <w:p w14:paraId="0F8BB833" w14:textId="3A2F72CD" w:rsidR="006A2889" w:rsidRPr="00162E16" w:rsidRDefault="006A2889" w:rsidP="006A2889">
            <w:pPr>
              <w:pStyle w:val="Default"/>
              <w:jc w:val="center"/>
              <w:rPr>
                <w:rFonts w:asciiTheme="minorHAnsi" w:hAnsiTheme="minorHAnsi" w:cstheme="minorHAnsi"/>
                <w:sz w:val="22"/>
              </w:rPr>
            </w:pPr>
            <w:r>
              <w:rPr>
                <w:rFonts w:asciiTheme="minorHAnsi" w:hAnsiTheme="minorHAnsi" w:cstheme="minorHAnsi"/>
                <w:sz w:val="22"/>
              </w:rPr>
              <w:t>X</w:t>
            </w:r>
          </w:p>
        </w:tc>
        <w:tc>
          <w:tcPr>
            <w:tcW w:w="2568" w:type="dxa"/>
            <w:tcBorders>
              <w:top w:val="nil"/>
              <w:left w:val="nil"/>
              <w:bottom w:val="single" w:sz="4" w:space="0" w:color="auto"/>
              <w:right w:val="single" w:sz="4" w:space="0" w:color="auto"/>
            </w:tcBorders>
          </w:tcPr>
          <w:p w14:paraId="7E2623A3" w14:textId="0BE5E265" w:rsidR="006A2889" w:rsidRPr="00162E16" w:rsidRDefault="00A01327" w:rsidP="006A2889">
            <w:pPr>
              <w:pStyle w:val="Default"/>
              <w:jc w:val="center"/>
              <w:rPr>
                <w:rFonts w:asciiTheme="minorHAnsi" w:hAnsiTheme="minorHAnsi" w:cstheme="minorHAnsi"/>
                <w:sz w:val="22"/>
              </w:rPr>
            </w:pPr>
            <w:r>
              <w:rPr>
                <w:rFonts w:asciiTheme="minorHAnsi" w:hAnsiTheme="minorHAnsi" w:cstheme="minorHAnsi"/>
                <w:sz w:val="22"/>
              </w:rPr>
              <w:t>-</w:t>
            </w:r>
          </w:p>
        </w:tc>
      </w:tr>
      <w:tr w:rsidR="006A2889" w:rsidRPr="00E32C04" w14:paraId="02B31938" w14:textId="18321D60" w:rsidTr="006A2889">
        <w:trPr>
          <w:trHeight w:val="587"/>
        </w:trPr>
        <w:tc>
          <w:tcPr>
            <w:tcW w:w="2972" w:type="dxa"/>
            <w:tcBorders>
              <w:top w:val="nil"/>
              <w:left w:val="single" w:sz="4" w:space="0" w:color="auto"/>
              <w:bottom w:val="single" w:sz="4" w:space="0" w:color="auto"/>
              <w:right w:val="single" w:sz="4" w:space="0" w:color="auto"/>
            </w:tcBorders>
            <w:shd w:val="clear" w:color="auto" w:fill="auto"/>
            <w:noWrap/>
          </w:tcPr>
          <w:p w14:paraId="4110F3EB" w14:textId="77777777" w:rsidR="006A2889" w:rsidRPr="00E32C04" w:rsidRDefault="006A2889" w:rsidP="006A2889">
            <w:pPr>
              <w:spacing w:after="0" w:line="240" w:lineRule="auto"/>
              <w:jc w:val="both"/>
              <w:rPr>
                <w:rFonts w:eastAsia="Times New Roman" w:cstheme="minorHAnsi"/>
                <w:color w:val="000000"/>
              </w:rPr>
            </w:pPr>
          </w:p>
        </w:tc>
        <w:tc>
          <w:tcPr>
            <w:tcW w:w="5872" w:type="dxa"/>
            <w:tcBorders>
              <w:top w:val="nil"/>
              <w:left w:val="nil"/>
              <w:bottom w:val="single" w:sz="4" w:space="0" w:color="auto"/>
              <w:right w:val="single" w:sz="4" w:space="0" w:color="auto"/>
            </w:tcBorders>
            <w:shd w:val="clear" w:color="auto" w:fill="auto"/>
          </w:tcPr>
          <w:p w14:paraId="426A4A59" w14:textId="22203DC6" w:rsidR="006A2889" w:rsidRPr="00162E16" w:rsidRDefault="006A2889" w:rsidP="006A2889">
            <w:pPr>
              <w:autoSpaceDE w:val="0"/>
              <w:autoSpaceDN w:val="0"/>
              <w:adjustRightInd w:val="0"/>
              <w:spacing w:after="0" w:line="240" w:lineRule="auto"/>
              <w:jc w:val="both"/>
              <w:rPr>
                <w:rFonts w:cstheme="minorHAnsi"/>
                <w:color w:val="000000"/>
              </w:rPr>
            </w:pPr>
            <w:r w:rsidRPr="00162E16">
              <w:rPr>
                <w:rFonts w:cstheme="minorHAnsi"/>
                <w:color w:val="000000"/>
              </w:rPr>
              <w:t>3.4. De passagiers worden ingedeeld in twee groepen, de L(inks)-groep, die achteraan zal plaatsnemen, en de R(echts)-groep, die vooraan zal plaatsnemen. Indien vooraf een andere plaatsindeling kon worden bepaald, wordt de opstapvolgorde daaraan aangepast.</w:t>
            </w:r>
          </w:p>
        </w:tc>
        <w:tc>
          <w:tcPr>
            <w:tcW w:w="2536" w:type="dxa"/>
            <w:tcBorders>
              <w:top w:val="nil"/>
              <w:left w:val="nil"/>
              <w:bottom w:val="single" w:sz="4" w:space="0" w:color="auto"/>
              <w:right w:val="single" w:sz="4" w:space="0" w:color="auto"/>
            </w:tcBorders>
          </w:tcPr>
          <w:p w14:paraId="559DBAC6" w14:textId="3279E379" w:rsidR="006A2889" w:rsidRPr="00162E16" w:rsidRDefault="006A2889" w:rsidP="006A2889">
            <w:pPr>
              <w:autoSpaceDE w:val="0"/>
              <w:autoSpaceDN w:val="0"/>
              <w:adjustRightInd w:val="0"/>
              <w:spacing w:after="0" w:line="240" w:lineRule="auto"/>
              <w:jc w:val="center"/>
              <w:rPr>
                <w:rFonts w:cstheme="minorHAnsi"/>
                <w:color w:val="000000"/>
              </w:rPr>
            </w:pPr>
            <w:r>
              <w:rPr>
                <w:rFonts w:cstheme="minorHAnsi"/>
                <w:color w:val="000000"/>
              </w:rPr>
              <w:t>X</w:t>
            </w:r>
          </w:p>
        </w:tc>
        <w:tc>
          <w:tcPr>
            <w:tcW w:w="2568" w:type="dxa"/>
            <w:tcBorders>
              <w:top w:val="nil"/>
              <w:left w:val="nil"/>
              <w:bottom w:val="single" w:sz="4" w:space="0" w:color="auto"/>
              <w:right w:val="single" w:sz="4" w:space="0" w:color="auto"/>
            </w:tcBorders>
          </w:tcPr>
          <w:p w14:paraId="1F132209" w14:textId="0D2AFDE2" w:rsidR="006A2889" w:rsidRPr="00162E16" w:rsidRDefault="00A01327" w:rsidP="006A2889">
            <w:pPr>
              <w:autoSpaceDE w:val="0"/>
              <w:autoSpaceDN w:val="0"/>
              <w:adjustRightInd w:val="0"/>
              <w:spacing w:after="0" w:line="240" w:lineRule="auto"/>
              <w:jc w:val="center"/>
              <w:rPr>
                <w:rFonts w:cstheme="minorHAnsi"/>
                <w:color w:val="000000"/>
              </w:rPr>
            </w:pPr>
            <w:r>
              <w:rPr>
                <w:rFonts w:cstheme="minorHAnsi"/>
                <w:color w:val="000000"/>
              </w:rPr>
              <w:t>-</w:t>
            </w:r>
          </w:p>
        </w:tc>
      </w:tr>
      <w:tr w:rsidR="006A2889" w:rsidRPr="00E32C04" w14:paraId="32D41CA2" w14:textId="3C0D8085" w:rsidTr="006A2889">
        <w:trPr>
          <w:trHeight w:val="587"/>
        </w:trPr>
        <w:tc>
          <w:tcPr>
            <w:tcW w:w="2972" w:type="dxa"/>
            <w:tcBorders>
              <w:top w:val="nil"/>
              <w:left w:val="single" w:sz="4" w:space="0" w:color="auto"/>
              <w:bottom w:val="single" w:sz="4" w:space="0" w:color="auto"/>
              <w:right w:val="single" w:sz="4" w:space="0" w:color="auto"/>
            </w:tcBorders>
            <w:shd w:val="clear" w:color="auto" w:fill="auto"/>
            <w:noWrap/>
          </w:tcPr>
          <w:p w14:paraId="1B8511EE" w14:textId="77777777" w:rsidR="006A2889" w:rsidRPr="00E32C04" w:rsidRDefault="006A2889" w:rsidP="006A2889">
            <w:pPr>
              <w:spacing w:after="0" w:line="240" w:lineRule="auto"/>
              <w:jc w:val="both"/>
              <w:rPr>
                <w:rFonts w:eastAsia="Times New Roman" w:cstheme="minorHAnsi"/>
                <w:color w:val="000000"/>
              </w:rPr>
            </w:pPr>
          </w:p>
        </w:tc>
        <w:tc>
          <w:tcPr>
            <w:tcW w:w="5872" w:type="dxa"/>
            <w:tcBorders>
              <w:top w:val="nil"/>
              <w:left w:val="nil"/>
              <w:bottom w:val="single" w:sz="4" w:space="0" w:color="auto"/>
              <w:right w:val="single" w:sz="4" w:space="0" w:color="auto"/>
            </w:tcBorders>
            <w:shd w:val="clear" w:color="auto" w:fill="auto"/>
          </w:tcPr>
          <w:p w14:paraId="5B0D932D" w14:textId="10C79859" w:rsidR="006A2889" w:rsidRPr="00162E16" w:rsidRDefault="006A2889" w:rsidP="006A2889">
            <w:pPr>
              <w:autoSpaceDE w:val="0"/>
              <w:autoSpaceDN w:val="0"/>
              <w:adjustRightInd w:val="0"/>
              <w:spacing w:after="0" w:line="240" w:lineRule="auto"/>
              <w:jc w:val="both"/>
              <w:rPr>
                <w:rFonts w:cstheme="minorHAnsi"/>
                <w:color w:val="000000"/>
              </w:rPr>
            </w:pPr>
            <w:r w:rsidRPr="00162E16">
              <w:rPr>
                <w:rFonts w:cstheme="minorHAnsi"/>
                <w:color w:val="000000"/>
              </w:rPr>
              <w:t xml:space="preserve">3.5. Voor ze opstappen, worden de passagiers verzocht de gebruikelijke veiligheidsafstand van 1,5 m te bewaren. </w:t>
            </w:r>
          </w:p>
        </w:tc>
        <w:tc>
          <w:tcPr>
            <w:tcW w:w="2536" w:type="dxa"/>
            <w:tcBorders>
              <w:top w:val="nil"/>
              <w:left w:val="nil"/>
              <w:bottom w:val="single" w:sz="4" w:space="0" w:color="auto"/>
              <w:right w:val="single" w:sz="4" w:space="0" w:color="auto"/>
            </w:tcBorders>
          </w:tcPr>
          <w:p w14:paraId="6D085291" w14:textId="08F8F94B" w:rsidR="006A2889" w:rsidRPr="00162E16" w:rsidRDefault="006A2889" w:rsidP="006A2889">
            <w:pPr>
              <w:autoSpaceDE w:val="0"/>
              <w:autoSpaceDN w:val="0"/>
              <w:adjustRightInd w:val="0"/>
              <w:spacing w:after="0" w:line="240" w:lineRule="auto"/>
              <w:jc w:val="center"/>
              <w:rPr>
                <w:rFonts w:cstheme="minorHAnsi"/>
                <w:color w:val="000000"/>
              </w:rPr>
            </w:pPr>
            <w:r>
              <w:rPr>
                <w:rFonts w:cstheme="minorHAnsi"/>
                <w:color w:val="000000"/>
              </w:rPr>
              <w:t>X</w:t>
            </w:r>
          </w:p>
        </w:tc>
        <w:tc>
          <w:tcPr>
            <w:tcW w:w="2568" w:type="dxa"/>
            <w:tcBorders>
              <w:top w:val="nil"/>
              <w:left w:val="nil"/>
              <w:bottom w:val="single" w:sz="4" w:space="0" w:color="auto"/>
              <w:right w:val="single" w:sz="4" w:space="0" w:color="auto"/>
            </w:tcBorders>
          </w:tcPr>
          <w:p w14:paraId="73548639" w14:textId="455A7BA0" w:rsidR="006A2889" w:rsidRPr="00162E16" w:rsidRDefault="00A01327" w:rsidP="006A2889">
            <w:pPr>
              <w:autoSpaceDE w:val="0"/>
              <w:autoSpaceDN w:val="0"/>
              <w:adjustRightInd w:val="0"/>
              <w:spacing w:after="0" w:line="240" w:lineRule="auto"/>
              <w:jc w:val="center"/>
              <w:rPr>
                <w:rFonts w:cstheme="minorHAnsi"/>
                <w:color w:val="000000"/>
              </w:rPr>
            </w:pPr>
            <w:r>
              <w:rPr>
                <w:rFonts w:cstheme="minorHAnsi"/>
                <w:color w:val="000000"/>
              </w:rPr>
              <w:t>-</w:t>
            </w:r>
          </w:p>
        </w:tc>
      </w:tr>
      <w:tr w:rsidR="006A2889" w:rsidRPr="00E32C04" w14:paraId="3C32ADEC" w14:textId="0CAE3B29" w:rsidTr="006A2889">
        <w:trPr>
          <w:trHeight w:val="587"/>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BBAFFE4" w14:textId="77777777" w:rsidR="006A2889" w:rsidRPr="00E32C04" w:rsidRDefault="006A2889" w:rsidP="006A2889">
            <w:pPr>
              <w:spacing w:after="0" w:line="240" w:lineRule="auto"/>
              <w:jc w:val="both"/>
              <w:rPr>
                <w:rFonts w:eastAsia="Times New Roman" w:cstheme="minorHAnsi"/>
                <w:color w:val="000000"/>
              </w:rPr>
            </w:pPr>
            <w:r>
              <w:rPr>
                <w:rFonts w:cstheme="minorHAnsi"/>
                <w:color w:val="000000"/>
              </w:rPr>
              <w:t> </w:t>
            </w:r>
          </w:p>
        </w:tc>
        <w:tc>
          <w:tcPr>
            <w:tcW w:w="5872" w:type="dxa"/>
            <w:tcBorders>
              <w:top w:val="nil"/>
              <w:left w:val="nil"/>
              <w:bottom w:val="single" w:sz="4" w:space="0" w:color="auto"/>
              <w:right w:val="single" w:sz="4" w:space="0" w:color="auto"/>
            </w:tcBorders>
            <w:shd w:val="clear" w:color="auto" w:fill="auto"/>
            <w:vAlign w:val="bottom"/>
            <w:hideMark/>
          </w:tcPr>
          <w:p w14:paraId="5FF7B048" w14:textId="41D12944" w:rsidR="006A2889" w:rsidRPr="00162E16" w:rsidRDefault="006A2889" w:rsidP="006A2889">
            <w:pPr>
              <w:spacing w:after="0" w:line="240" w:lineRule="auto"/>
              <w:jc w:val="both"/>
              <w:rPr>
                <w:rFonts w:eastAsia="Times New Roman" w:cstheme="minorHAnsi"/>
                <w:color w:val="000000"/>
              </w:rPr>
            </w:pPr>
            <w:r w:rsidRPr="00162E16">
              <w:rPr>
                <w:rFonts w:cstheme="minorHAnsi"/>
                <w:color w:val="000000"/>
              </w:rPr>
              <w:t xml:space="preserve">3.6. </w:t>
            </w:r>
            <w:r w:rsidRPr="00162E16">
              <w:t xml:space="preserve">In de mate van het mogelijke gebeurt de ticketcontrole contactloos. </w:t>
            </w:r>
          </w:p>
        </w:tc>
        <w:tc>
          <w:tcPr>
            <w:tcW w:w="2536" w:type="dxa"/>
            <w:tcBorders>
              <w:top w:val="nil"/>
              <w:left w:val="nil"/>
              <w:bottom w:val="single" w:sz="4" w:space="0" w:color="auto"/>
              <w:right w:val="single" w:sz="4" w:space="0" w:color="auto"/>
            </w:tcBorders>
          </w:tcPr>
          <w:p w14:paraId="13205084" w14:textId="25F2F78A" w:rsidR="006A2889" w:rsidRPr="00162E16" w:rsidRDefault="006A2889" w:rsidP="006A2889">
            <w:pPr>
              <w:spacing w:after="0" w:line="240" w:lineRule="auto"/>
              <w:jc w:val="center"/>
              <w:rPr>
                <w:rFonts w:cstheme="minorHAnsi"/>
                <w:color w:val="000000"/>
              </w:rPr>
            </w:pPr>
            <w:r>
              <w:rPr>
                <w:rFonts w:cstheme="minorHAnsi"/>
                <w:color w:val="000000"/>
              </w:rPr>
              <w:t>X</w:t>
            </w:r>
          </w:p>
        </w:tc>
        <w:tc>
          <w:tcPr>
            <w:tcW w:w="2568" w:type="dxa"/>
            <w:tcBorders>
              <w:top w:val="nil"/>
              <w:left w:val="nil"/>
              <w:bottom w:val="single" w:sz="4" w:space="0" w:color="auto"/>
              <w:right w:val="single" w:sz="4" w:space="0" w:color="auto"/>
            </w:tcBorders>
          </w:tcPr>
          <w:p w14:paraId="59BD8968" w14:textId="3B458FA1" w:rsidR="006A2889" w:rsidRPr="00162E16" w:rsidRDefault="00A01327" w:rsidP="006A2889">
            <w:pPr>
              <w:spacing w:after="0" w:line="240" w:lineRule="auto"/>
              <w:jc w:val="center"/>
              <w:rPr>
                <w:rFonts w:cstheme="minorHAnsi"/>
                <w:color w:val="000000"/>
              </w:rPr>
            </w:pPr>
            <w:r>
              <w:rPr>
                <w:rFonts w:cstheme="minorHAnsi"/>
                <w:color w:val="000000"/>
              </w:rPr>
              <w:t>-</w:t>
            </w:r>
          </w:p>
        </w:tc>
      </w:tr>
      <w:tr w:rsidR="006A2889" w:rsidRPr="00E32C04" w14:paraId="6B1ABDCF" w14:textId="574D3020" w:rsidTr="006A2889">
        <w:trPr>
          <w:trHeight w:val="526"/>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7F47028F" w14:textId="77777777" w:rsidR="006A2889" w:rsidRPr="00E32C04" w:rsidRDefault="006A2889" w:rsidP="006A2889">
            <w:pPr>
              <w:spacing w:after="0" w:line="240" w:lineRule="auto"/>
              <w:jc w:val="both"/>
              <w:rPr>
                <w:rFonts w:eastAsia="Times New Roman" w:cstheme="minorHAnsi"/>
                <w:color w:val="000000"/>
              </w:rPr>
            </w:pPr>
            <w:r>
              <w:rPr>
                <w:rFonts w:cstheme="minorHAnsi"/>
                <w:color w:val="000000"/>
              </w:rPr>
              <w:t> </w:t>
            </w:r>
          </w:p>
        </w:tc>
        <w:tc>
          <w:tcPr>
            <w:tcW w:w="5872" w:type="dxa"/>
            <w:tcBorders>
              <w:top w:val="nil"/>
              <w:left w:val="nil"/>
              <w:bottom w:val="single" w:sz="4" w:space="0" w:color="auto"/>
              <w:right w:val="single" w:sz="4" w:space="0" w:color="auto"/>
            </w:tcBorders>
            <w:shd w:val="clear" w:color="auto" w:fill="auto"/>
            <w:hideMark/>
          </w:tcPr>
          <w:p w14:paraId="623A2142" w14:textId="0D386FE9" w:rsidR="006A2889" w:rsidRPr="00162E16" w:rsidRDefault="006A2889" w:rsidP="006A2889">
            <w:pPr>
              <w:spacing w:after="0" w:line="240" w:lineRule="auto"/>
              <w:jc w:val="both"/>
              <w:rPr>
                <w:rFonts w:eastAsia="Times New Roman" w:cstheme="minorHAnsi"/>
                <w:color w:val="000000"/>
              </w:rPr>
            </w:pPr>
            <w:r w:rsidRPr="00162E16">
              <w:rPr>
                <w:rFonts w:cstheme="minorHAnsi"/>
                <w:color w:val="000000"/>
              </w:rPr>
              <w:t>3.7. Bij opstappen op het vervoerbedrijf wordt de inzet van hulpsignalisatie aanbevolen.</w:t>
            </w:r>
          </w:p>
        </w:tc>
        <w:tc>
          <w:tcPr>
            <w:tcW w:w="2536" w:type="dxa"/>
            <w:tcBorders>
              <w:top w:val="nil"/>
              <w:left w:val="nil"/>
              <w:bottom w:val="single" w:sz="4" w:space="0" w:color="auto"/>
              <w:right w:val="single" w:sz="4" w:space="0" w:color="auto"/>
            </w:tcBorders>
          </w:tcPr>
          <w:p w14:paraId="473C1131" w14:textId="6466C930" w:rsidR="006A2889" w:rsidRPr="00162E16" w:rsidRDefault="006A2889" w:rsidP="006A2889">
            <w:pPr>
              <w:spacing w:after="0" w:line="240" w:lineRule="auto"/>
              <w:jc w:val="center"/>
              <w:rPr>
                <w:rFonts w:cstheme="minorHAnsi"/>
                <w:color w:val="000000"/>
              </w:rPr>
            </w:pPr>
            <w:r>
              <w:rPr>
                <w:rFonts w:cstheme="minorHAnsi"/>
                <w:color w:val="000000"/>
              </w:rPr>
              <w:t>X</w:t>
            </w:r>
          </w:p>
        </w:tc>
        <w:tc>
          <w:tcPr>
            <w:tcW w:w="2568" w:type="dxa"/>
            <w:tcBorders>
              <w:top w:val="nil"/>
              <w:left w:val="nil"/>
              <w:bottom w:val="single" w:sz="4" w:space="0" w:color="auto"/>
              <w:right w:val="single" w:sz="4" w:space="0" w:color="auto"/>
            </w:tcBorders>
          </w:tcPr>
          <w:p w14:paraId="666C6F46" w14:textId="76A3D98B" w:rsidR="006A2889" w:rsidRPr="00162E16" w:rsidRDefault="00A01327" w:rsidP="006A2889">
            <w:pPr>
              <w:spacing w:after="0" w:line="240" w:lineRule="auto"/>
              <w:jc w:val="center"/>
              <w:rPr>
                <w:rFonts w:cstheme="minorHAnsi"/>
                <w:color w:val="000000"/>
              </w:rPr>
            </w:pPr>
            <w:r>
              <w:rPr>
                <w:rFonts w:cstheme="minorHAnsi"/>
                <w:color w:val="000000"/>
              </w:rPr>
              <w:t>-</w:t>
            </w:r>
          </w:p>
        </w:tc>
      </w:tr>
      <w:tr w:rsidR="006A2889" w:rsidRPr="00E32C04" w14:paraId="19DB719D" w14:textId="68F5AE8A" w:rsidTr="006A2889">
        <w:trPr>
          <w:trHeight w:val="574"/>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7BF0B06C" w14:textId="77777777" w:rsidR="006A2889" w:rsidRPr="00E32C04" w:rsidRDefault="006A2889" w:rsidP="006A2889">
            <w:pPr>
              <w:spacing w:after="0" w:line="240" w:lineRule="auto"/>
              <w:jc w:val="both"/>
              <w:rPr>
                <w:rFonts w:eastAsia="Times New Roman" w:cstheme="minorHAnsi"/>
                <w:color w:val="000000"/>
              </w:rPr>
            </w:pPr>
            <w:r>
              <w:rPr>
                <w:rFonts w:cstheme="minorHAnsi"/>
                <w:color w:val="000000"/>
              </w:rPr>
              <w:t> </w:t>
            </w:r>
          </w:p>
        </w:tc>
        <w:tc>
          <w:tcPr>
            <w:tcW w:w="5872" w:type="dxa"/>
            <w:tcBorders>
              <w:top w:val="nil"/>
              <w:left w:val="nil"/>
              <w:bottom w:val="single" w:sz="4" w:space="0" w:color="auto"/>
              <w:right w:val="single" w:sz="4" w:space="0" w:color="auto"/>
            </w:tcBorders>
            <w:shd w:val="clear" w:color="auto" w:fill="auto"/>
            <w:hideMark/>
          </w:tcPr>
          <w:p w14:paraId="5BAD13BF" w14:textId="14E856DF" w:rsidR="006A2889" w:rsidRPr="00162E16" w:rsidRDefault="006A2889" w:rsidP="006A2889">
            <w:pPr>
              <w:pStyle w:val="Default"/>
              <w:jc w:val="both"/>
              <w:rPr>
                <w:rFonts w:asciiTheme="minorHAnsi" w:hAnsiTheme="minorHAnsi" w:cstheme="minorHAnsi"/>
                <w:sz w:val="22"/>
                <w:szCs w:val="22"/>
              </w:rPr>
            </w:pPr>
            <w:r w:rsidRPr="00162E16">
              <w:rPr>
                <w:rFonts w:asciiTheme="minorHAnsi" w:hAnsiTheme="minorHAnsi" w:cstheme="minorHAnsi"/>
                <w:sz w:val="22"/>
              </w:rPr>
              <w:t>3.8. Op- en afstappen gebeuren volgens het FILO-principe (</w:t>
            </w:r>
            <w:r w:rsidRPr="00162E16">
              <w:rPr>
                <w:rFonts w:asciiTheme="minorHAnsi" w:hAnsiTheme="minorHAnsi" w:cstheme="minorHAnsi"/>
                <w:i/>
                <w:sz w:val="22"/>
              </w:rPr>
              <w:t>first in, last out</w:t>
            </w:r>
            <w:r w:rsidRPr="00162E16">
              <w:rPr>
                <w:rFonts w:asciiTheme="minorHAnsi" w:hAnsiTheme="minorHAnsi" w:cstheme="minorHAnsi"/>
                <w:sz w:val="22"/>
              </w:rPr>
              <w:t xml:space="preserve">). </w:t>
            </w:r>
          </w:p>
        </w:tc>
        <w:tc>
          <w:tcPr>
            <w:tcW w:w="2536" w:type="dxa"/>
            <w:tcBorders>
              <w:top w:val="nil"/>
              <w:left w:val="nil"/>
              <w:bottom w:val="single" w:sz="4" w:space="0" w:color="auto"/>
              <w:right w:val="single" w:sz="4" w:space="0" w:color="auto"/>
            </w:tcBorders>
          </w:tcPr>
          <w:p w14:paraId="3435C35E" w14:textId="1DEE4DDB" w:rsidR="006A2889" w:rsidRPr="00162E16" w:rsidRDefault="006A2889" w:rsidP="006A2889">
            <w:pPr>
              <w:pStyle w:val="Default"/>
              <w:jc w:val="center"/>
              <w:rPr>
                <w:rFonts w:asciiTheme="minorHAnsi" w:hAnsiTheme="minorHAnsi" w:cstheme="minorHAnsi"/>
                <w:sz w:val="22"/>
              </w:rPr>
            </w:pPr>
            <w:r>
              <w:rPr>
                <w:rFonts w:asciiTheme="minorHAnsi" w:hAnsiTheme="minorHAnsi" w:cstheme="minorHAnsi"/>
                <w:sz w:val="22"/>
              </w:rPr>
              <w:t>X</w:t>
            </w:r>
          </w:p>
        </w:tc>
        <w:tc>
          <w:tcPr>
            <w:tcW w:w="2568" w:type="dxa"/>
            <w:tcBorders>
              <w:top w:val="nil"/>
              <w:left w:val="nil"/>
              <w:bottom w:val="single" w:sz="4" w:space="0" w:color="auto"/>
              <w:right w:val="single" w:sz="4" w:space="0" w:color="auto"/>
            </w:tcBorders>
          </w:tcPr>
          <w:p w14:paraId="0D94C1D2" w14:textId="06DDA355" w:rsidR="006A2889" w:rsidRPr="00162E16" w:rsidRDefault="00A01327" w:rsidP="006A2889">
            <w:pPr>
              <w:pStyle w:val="Default"/>
              <w:jc w:val="center"/>
              <w:rPr>
                <w:rFonts w:asciiTheme="minorHAnsi" w:hAnsiTheme="minorHAnsi" w:cstheme="minorHAnsi"/>
                <w:sz w:val="22"/>
              </w:rPr>
            </w:pPr>
            <w:r>
              <w:rPr>
                <w:rFonts w:asciiTheme="minorHAnsi" w:hAnsiTheme="minorHAnsi" w:cstheme="minorHAnsi"/>
                <w:sz w:val="22"/>
              </w:rPr>
              <w:t>-</w:t>
            </w:r>
          </w:p>
        </w:tc>
      </w:tr>
      <w:tr w:rsidR="006A2889" w:rsidRPr="00E32C04" w14:paraId="1BFAC42D" w14:textId="1EDC5282" w:rsidTr="006A2889">
        <w:trPr>
          <w:trHeight w:val="360"/>
        </w:trPr>
        <w:tc>
          <w:tcPr>
            <w:tcW w:w="2972" w:type="dxa"/>
            <w:tcBorders>
              <w:top w:val="nil"/>
              <w:left w:val="single" w:sz="4" w:space="0" w:color="auto"/>
              <w:bottom w:val="single" w:sz="4" w:space="0" w:color="auto"/>
              <w:right w:val="single" w:sz="4" w:space="0" w:color="auto"/>
            </w:tcBorders>
            <w:shd w:val="clear" w:color="auto" w:fill="auto"/>
            <w:noWrap/>
            <w:vAlign w:val="bottom"/>
          </w:tcPr>
          <w:p w14:paraId="4832F908" w14:textId="77777777" w:rsidR="006A2889" w:rsidRPr="00E32C04" w:rsidRDefault="006A2889" w:rsidP="006A2889">
            <w:pPr>
              <w:spacing w:after="0" w:line="240" w:lineRule="auto"/>
              <w:jc w:val="both"/>
              <w:rPr>
                <w:rFonts w:eastAsia="Times New Roman" w:cstheme="minorHAnsi"/>
                <w:color w:val="000000"/>
              </w:rPr>
            </w:pPr>
          </w:p>
        </w:tc>
        <w:tc>
          <w:tcPr>
            <w:tcW w:w="5872" w:type="dxa"/>
            <w:tcBorders>
              <w:top w:val="nil"/>
              <w:left w:val="nil"/>
              <w:bottom w:val="single" w:sz="4" w:space="0" w:color="auto"/>
              <w:right w:val="single" w:sz="4" w:space="0" w:color="auto"/>
            </w:tcBorders>
            <w:shd w:val="clear" w:color="auto" w:fill="auto"/>
            <w:vAlign w:val="bottom"/>
          </w:tcPr>
          <w:p w14:paraId="668874EE" w14:textId="5EC5ACFF" w:rsidR="006A2889" w:rsidRPr="00162E16" w:rsidRDefault="006A2889" w:rsidP="006A2889">
            <w:pPr>
              <w:pStyle w:val="Default"/>
              <w:jc w:val="both"/>
              <w:rPr>
                <w:rFonts w:asciiTheme="minorHAnsi" w:hAnsiTheme="minorHAnsi" w:cstheme="minorHAnsi"/>
                <w:sz w:val="22"/>
                <w:szCs w:val="22"/>
              </w:rPr>
            </w:pPr>
            <w:r w:rsidRPr="00162E16">
              <w:rPr>
                <w:rFonts w:asciiTheme="minorHAnsi" w:hAnsiTheme="minorHAnsi" w:cstheme="minorHAnsi"/>
                <w:sz w:val="22"/>
              </w:rPr>
              <w:t xml:space="preserve">3.9. De passagiers nemen de algemeen geldende COVID-19-veiligheidsregels in acht en ontsmetten de handen bij elke opstap. </w:t>
            </w:r>
          </w:p>
        </w:tc>
        <w:tc>
          <w:tcPr>
            <w:tcW w:w="2536" w:type="dxa"/>
            <w:tcBorders>
              <w:top w:val="nil"/>
              <w:left w:val="nil"/>
              <w:bottom w:val="single" w:sz="4" w:space="0" w:color="auto"/>
              <w:right w:val="single" w:sz="4" w:space="0" w:color="auto"/>
            </w:tcBorders>
          </w:tcPr>
          <w:p w14:paraId="05560811" w14:textId="1820E12B" w:rsidR="006A2889" w:rsidRPr="00162E16" w:rsidRDefault="006A2889" w:rsidP="006A2889">
            <w:pPr>
              <w:pStyle w:val="Default"/>
              <w:jc w:val="center"/>
              <w:rPr>
                <w:rFonts w:asciiTheme="minorHAnsi" w:hAnsiTheme="minorHAnsi" w:cstheme="minorHAnsi"/>
                <w:sz w:val="22"/>
              </w:rPr>
            </w:pPr>
            <w:r>
              <w:rPr>
                <w:rFonts w:asciiTheme="minorHAnsi" w:hAnsiTheme="minorHAnsi" w:cstheme="minorHAnsi"/>
                <w:sz w:val="22"/>
              </w:rPr>
              <w:t>X</w:t>
            </w:r>
          </w:p>
        </w:tc>
        <w:tc>
          <w:tcPr>
            <w:tcW w:w="2568" w:type="dxa"/>
            <w:tcBorders>
              <w:top w:val="nil"/>
              <w:left w:val="nil"/>
              <w:bottom w:val="single" w:sz="4" w:space="0" w:color="auto"/>
              <w:right w:val="single" w:sz="4" w:space="0" w:color="auto"/>
            </w:tcBorders>
          </w:tcPr>
          <w:p w14:paraId="5080288D" w14:textId="406AE625" w:rsidR="006A2889" w:rsidRPr="00162E16" w:rsidRDefault="006A2889" w:rsidP="006A2889">
            <w:pPr>
              <w:pStyle w:val="Default"/>
              <w:jc w:val="center"/>
              <w:rPr>
                <w:rFonts w:asciiTheme="minorHAnsi" w:hAnsiTheme="minorHAnsi" w:cstheme="minorHAnsi"/>
                <w:sz w:val="22"/>
              </w:rPr>
            </w:pPr>
            <w:r>
              <w:rPr>
                <w:rFonts w:asciiTheme="minorHAnsi" w:hAnsiTheme="minorHAnsi" w:cstheme="minorHAnsi"/>
                <w:sz w:val="22"/>
              </w:rPr>
              <w:t>X</w:t>
            </w:r>
          </w:p>
        </w:tc>
      </w:tr>
      <w:tr w:rsidR="006A2889" w:rsidRPr="00E32C04" w14:paraId="3F9A1BC6" w14:textId="5FA081C9" w:rsidTr="006A2889">
        <w:trPr>
          <w:trHeight w:val="36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12A244BE" w14:textId="77777777" w:rsidR="006A2889" w:rsidRPr="00E32C04" w:rsidRDefault="006A2889" w:rsidP="006A2889">
            <w:pPr>
              <w:spacing w:after="0" w:line="240" w:lineRule="auto"/>
              <w:jc w:val="both"/>
              <w:rPr>
                <w:rFonts w:eastAsia="Times New Roman" w:cstheme="minorHAnsi"/>
                <w:color w:val="000000"/>
              </w:rPr>
            </w:pPr>
            <w:r>
              <w:rPr>
                <w:rFonts w:cstheme="minorHAnsi"/>
                <w:color w:val="000000"/>
              </w:rPr>
              <w:t> </w:t>
            </w:r>
          </w:p>
        </w:tc>
        <w:tc>
          <w:tcPr>
            <w:tcW w:w="5872" w:type="dxa"/>
            <w:tcBorders>
              <w:top w:val="nil"/>
              <w:left w:val="nil"/>
              <w:bottom w:val="single" w:sz="4" w:space="0" w:color="auto"/>
              <w:right w:val="single" w:sz="4" w:space="0" w:color="auto"/>
            </w:tcBorders>
            <w:shd w:val="clear" w:color="auto" w:fill="auto"/>
            <w:vAlign w:val="bottom"/>
            <w:hideMark/>
          </w:tcPr>
          <w:p w14:paraId="7633E30B" w14:textId="7BBCD382" w:rsidR="006A2889" w:rsidRPr="00162E16" w:rsidRDefault="006A2889" w:rsidP="006A2889">
            <w:pPr>
              <w:pStyle w:val="Default"/>
              <w:jc w:val="both"/>
              <w:rPr>
                <w:rFonts w:asciiTheme="minorHAnsi" w:hAnsiTheme="minorHAnsi" w:cstheme="minorHAnsi"/>
                <w:sz w:val="22"/>
                <w:szCs w:val="22"/>
              </w:rPr>
            </w:pPr>
            <w:r w:rsidRPr="00162E16">
              <w:rPr>
                <w:rFonts w:asciiTheme="minorHAnsi" w:hAnsiTheme="minorHAnsi" w:cstheme="minorHAnsi"/>
                <w:sz w:val="22"/>
              </w:rPr>
              <w:t xml:space="preserve">3.10. De chauffeur(s) stappen steeds eerst uit en ook laatst in. </w:t>
            </w:r>
          </w:p>
        </w:tc>
        <w:tc>
          <w:tcPr>
            <w:tcW w:w="2536" w:type="dxa"/>
            <w:tcBorders>
              <w:top w:val="nil"/>
              <w:left w:val="nil"/>
              <w:bottom w:val="single" w:sz="4" w:space="0" w:color="auto"/>
              <w:right w:val="single" w:sz="4" w:space="0" w:color="auto"/>
            </w:tcBorders>
          </w:tcPr>
          <w:p w14:paraId="2B9FF0AF" w14:textId="600BE3C5" w:rsidR="006A2889" w:rsidRPr="00162E16" w:rsidRDefault="006A2889" w:rsidP="006A2889">
            <w:pPr>
              <w:pStyle w:val="Default"/>
              <w:jc w:val="center"/>
              <w:rPr>
                <w:rFonts w:asciiTheme="minorHAnsi" w:hAnsiTheme="minorHAnsi" w:cstheme="minorHAnsi"/>
                <w:sz w:val="22"/>
              </w:rPr>
            </w:pPr>
            <w:r>
              <w:rPr>
                <w:rFonts w:asciiTheme="minorHAnsi" w:hAnsiTheme="minorHAnsi" w:cstheme="minorHAnsi"/>
                <w:sz w:val="22"/>
              </w:rPr>
              <w:t>X</w:t>
            </w:r>
          </w:p>
        </w:tc>
        <w:tc>
          <w:tcPr>
            <w:tcW w:w="2568" w:type="dxa"/>
            <w:tcBorders>
              <w:top w:val="nil"/>
              <w:left w:val="nil"/>
              <w:bottom w:val="single" w:sz="4" w:space="0" w:color="auto"/>
              <w:right w:val="single" w:sz="4" w:space="0" w:color="auto"/>
            </w:tcBorders>
          </w:tcPr>
          <w:p w14:paraId="31E13C4C" w14:textId="7FCFB4D7" w:rsidR="006A2889" w:rsidRPr="00162E16" w:rsidRDefault="00A01327" w:rsidP="006A2889">
            <w:pPr>
              <w:pStyle w:val="Default"/>
              <w:jc w:val="center"/>
              <w:rPr>
                <w:rFonts w:asciiTheme="minorHAnsi" w:hAnsiTheme="minorHAnsi" w:cstheme="minorHAnsi"/>
                <w:sz w:val="22"/>
              </w:rPr>
            </w:pPr>
            <w:r>
              <w:rPr>
                <w:rFonts w:asciiTheme="minorHAnsi" w:hAnsiTheme="minorHAnsi" w:cstheme="minorHAnsi"/>
                <w:sz w:val="22"/>
              </w:rPr>
              <w:t>-</w:t>
            </w:r>
          </w:p>
        </w:tc>
      </w:tr>
      <w:tr w:rsidR="006A2889" w:rsidRPr="00E32C04" w14:paraId="75996E9B" w14:textId="28D2F778" w:rsidTr="006A2889">
        <w:trPr>
          <w:trHeight w:val="558"/>
        </w:trPr>
        <w:tc>
          <w:tcPr>
            <w:tcW w:w="2972" w:type="dxa"/>
            <w:tcBorders>
              <w:top w:val="nil"/>
              <w:left w:val="single" w:sz="4" w:space="0" w:color="auto"/>
              <w:bottom w:val="single" w:sz="4" w:space="0" w:color="auto"/>
              <w:right w:val="single" w:sz="4" w:space="0" w:color="auto"/>
            </w:tcBorders>
            <w:shd w:val="clear" w:color="auto" w:fill="auto"/>
            <w:noWrap/>
            <w:hideMark/>
          </w:tcPr>
          <w:p w14:paraId="52CE00F6" w14:textId="123DDD70" w:rsidR="006A2889" w:rsidRPr="00F61439" w:rsidRDefault="006A2889" w:rsidP="00F61439">
            <w:pPr>
              <w:pStyle w:val="Lijstalinea"/>
              <w:numPr>
                <w:ilvl w:val="0"/>
                <w:numId w:val="35"/>
              </w:numPr>
              <w:spacing w:after="0" w:line="240" w:lineRule="auto"/>
              <w:jc w:val="both"/>
              <w:rPr>
                <w:rFonts w:eastAsia="Times New Roman" w:cstheme="minorHAnsi"/>
                <w:b/>
                <w:bCs/>
                <w:color w:val="000000"/>
              </w:rPr>
            </w:pPr>
            <w:r w:rsidRPr="00F61439">
              <w:rPr>
                <w:rFonts w:cstheme="minorHAnsi"/>
                <w:b/>
                <w:color w:val="000000"/>
              </w:rPr>
              <w:t xml:space="preserve">Maatregelen betreffende de bagage </w:t>
            </w:r>
          </w:p>
        </w:tc>
        <w:tc>
          <w:tcPr>
            <w:tcW w:w="5872" w:type="dxa"/>
            <w:tcBorders>
              <w:top w:val="nil"/>
              <w:left w:val="nil"/>
              <w:bottom w:val="single" w:sz="4" w:space="0" w:color="auto"/>
              <w:right w:val="single" w:sz="4" w:space="0" w:color="auto"/>
            </w:tcBorders>
            <w:shd w:val="clear" w:color="auto" w:fill="auto"/>
            <w:hideMark/>
          </w:tcPr>
          <w:p w14:paraId="4407AD8A" w14:textId="0DC91E14" w:rsidR="006A2889" w:rsidRPr="00162E16" w:rsidRDefault="006A2889" w:rsidP="006A2889">
            <w:pPr>
              <w:spacing w:after="0" w:line="240" w:lineRule="auto"/>
              <w:jc w:val="both"/>
              <w:rPr>
                <w:rFonts w:eastAsia="Times New Roman" w:cstheme="minorHAnsi"/>
                <w:color w:val="000000"/>
              </w:rPr>
            </w:pPr>
            <w:r w:rsidRPr="00162E16">
              <w:rPr>
                <w:rFonts w:cstheme="minorHAnsi"/>
                <w:color w:val="000000"/>
              </w:rPr>
              <w:t>4.1. Er wordt zo weinig mogelijk handbagage in het voertuig meegenomen</w:t>
            </w:r>
            <w:r>
              <w:rPr>
                <w:rFonts w:cstheme="minorHAnsi"/>
                <w:color w:val="000000"/>
              </w:rPr>
              <w:t>. De bagageruimte wordt optimaal benut.</w:t>
            </w:r>
          </w:p>
        </w:tc>
        <w:tc>
          <w:tcPr>
            <w:tcW w:w="2536" w:type="dxa"/>
            <w:tcBorders>
              <w:top w:val="nil"/>
              <w:left w:val="nil"/>
              <w:bottom w:val="single" w:sz="4" w:space="0" w:color="auto"/>
              <w:right w:val="single" w:sz="4" w:space="0" w:color="auto"/>
            </w:tcBorders>
          </w:tcPr>
          <w:p w14:paraId="406C717D" w14:textId="519B1909" w:rsidR="006A2889" w:rsidRPr="00162E16" w:rsidRDefault="006A2889" w:rsidP="006A2889">
            <w:pPr>
              <w:spacing w:after="0" w:line="240" w:lineRule="auto"/>
              <w:jc w:val="center"/>
              <w:rPr>
                <w:rFonts w:cstheme="minorHAnsi"/>
                <w:color w:val="000000"/>
              </w:rPr>
            </w:pPr>
            <w:r>
              <w:rPr>
                <w:rFonts w:cstheme="minorHAnsi"/>
                <w:color w:val="000000"/>
              </w:rPr>
              <w:t>X</w:t>
            </w:r>
          </w:p>
        </w:tc>
        <w:tc>
          <w:tcPr>
            <w:tcW w:w="2568" w:type="dxa"/>
            <w:tcBorders>
              <w:top w:val="nil"/>
              <w:left w:val="nil"/>
              <w:bottom w:val="single" w:sz="4" w:space="0" w:color="auto"/>
              <w:right w:val="single" w:sz="4" w:space="0" w:color="auto"/>
            </w:tcBorders>
          </w:tcPr>
          <w:p w14:paraId="1B4A9969" w14:textId="5E598873" w:rsidR="006A2889" w:rsidRPr="00162E16" w:rsidRDefault="00A01327" w:rsidP="006A2889">
            <w:pPr>
              <w:spacing w:after="0" w:line="240" w:lineRule="auto"/>
              <w:jc w:val="center"/>
              <w:rPr>
                <w:rFonts w:cstheme="minorHAnsi"/>
                <w:color w:val="000000"/>
              </w:rPr>
            </w:pPr>
            <w:r>
              <w:rPr>
                <w:rFonts w:cstheme="minorHAnsi"/>
                <w:color w:val="000000"/>
              </w:rPr>
              <w:t>-</w:t>
            </w:r>
          </w:p>
        </w:tc>
      </w:tr>
      <w:tr w:rsidR="006A2889" w:rsidRPr="00E32C04" w14:paraId="676AAD5D" w14:textId="17EC122F" w:rsidTr="006A2889">
        <w:trPr>
          <w:trHeight w:val="587"/>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352A98" w14:textId="77777777" w:rsidR="006A2889" w:rsidRPr="00E32C04" w:rsidRDefault="006A2889" w:rsidP="006A2889">
            <w:pPr>
              <w:spacing w:after="0" w:line="240" w:lineRule="auto"/>
              <w:jc w:val="both"/>
              <w:rPr>
                <w:rFonts w:eastAsia="Times New Roman" w:cstheme="minorHAnsi"/>
                <w:color w:val="000000"/>
              </w:rPr>
            </w:pPr>
            <w:r>
              <w:rPr>
                <w:rFonts w:cstheme="minorHAnsi"/>
                <w:color w:val="000000"/>
              </w:rPr>
              <w:t> </w:t>
            </w:r>
          </w:p>
        </w:tc>
        <w:tc>
          <w:tcPr>
            <w:tcW w:w="5872" w:type="dxa"/>
            <w:tcBorders>
              <w:top w:val="single" w:sz="4" w:space="0" w:color="auto"/>
              <w:left w:val="nil"/>
              <w:bottom w:val="single" w:sz="4" w:space="0" w:color="auto"/>
              <w:right w:val="single" w:sz="4" w:space="0" w:color="auto"/>
            </w:tcBorders>
            <w:shd w:val="clear" w:color="auto" w:fill="auto"/>
            <w:vAlign w:val="bottom"/>
            <w:hideMark/>
          </w:tcPr>
          <w:p w14:paraId="04AFCD7B" w14:textId="3238C1A1" w:rsidR="006A2889" w:rsidRPr="00162E16" w:rsidRDefault="006A2889" w:rsidP="006A2889">
            <w:pPr>
              <w:spacing w:after="0" w:line="240" w:lineRule="auto"/>
              <w:jc w:val="both"/>
              <w:rPr>
                <w:rFonts w:eastAsia="Times New Roman" w:cstheme="minorHAnsi"/>
                <w:color w:val="000000"/>
              </w:rPr>
            </w:pPr>
            <w:r w:rsidRPr="00162E16">
              <w:rPr>
                <w:rFonts w:cstheme="minorHAnsi"/>
                <w:color w:val="000000"/>
              </w:rPr>
              <w:t>4.2. Indien de plek het toelaat, wordt voor de bagageruimte van het voertuig een veiligheidsperimeter in acht genomen, die idealiter met signalisatie is aangeduid.</w:t>
            </w:r>
          </w:p>
        </w:tc>
        <w:tc>
          <w:tcPr>
            <w:tcW w:w="2536" w:type="dxa"/>
            <w:tcBorders>
              <w:top w:val="single" w:sz="4" w:space="0" w:color="auto"/>
              <w:left w:val="nil"/>
              <w:bottom w:val="single" w:sz="4" w:space="0" w:color="auto"/>
              <w:right w:val="single" w:sz="4" w:space="0" w:color="auto"/>
            </w:tcBorders>
          </w:tcPr>
          <w:p w14:paraId="56826206" w14:textId="49E9BF19" w:rsidR="006A2889" w:rsidRPr="00162E16" w:rsidRDefault="006A2889" w:rsidP="006A2889">
            <w:pPr>
              <w:spacing w:after="0" w:line="240" w:lineRule="auto"/>
              <w:jc w:val="center"/>
              <w:rPr>
                <w:rFonts w:cstheme="minorHAnsi"/>
                <w:color w:val="000000"/>
              </w:rPr>
            </w:pPr>
            <w:r>
              <w:rPr>
                <w:rFonts w:cstheme="minorHAnsi"/>
                <w:color w:val="000000"/>
              </w:rPr>
              <w:t>X</w:t>
            </w:r>
          </w:p>
        </w:tc>
        <w:tc>
          <w:tcPr>
            <w:tcW w:w="2568" w:type="dxa"/>
            <w:tcBorders>
              <w:top w:val="single" w:sz="4" w:space="0" w:color="auto"/>
              <w:left w:val="nil"/>
              <w:bottom w:val="single" w:sz="4" w:space="0" w:color="auto"/>
              <w:right w:val="single" w:sz="4" w:space="0" w:color="auto"/>
            </w:tcBorders>
          </w:tcPr>
          <w:p w14:paraId="62F76EEC" w14:textId="2BD496CB" w:rsidR="006A2889" w:rsidRPr="00162E16" w:rsidRDefault="00A01327" w:rsidP="006A2889">
            <w:pPr>
              <w:spacing w:after="0" w:line="240" w:lineRule="auto"/>
              <w:jc w:val="center"/>
              <w:rPr>
                <w:rFonts w:cstheme="minorHAnsi"/>
                <w:color w:val="000000"/>
              </w:rPr>
            </w:pPr>
            <w:r>
              <w:rPr>
                <w:rFonts w:cstheme="minorHAnsi"/>
                <w:color w:val="000000"/>
              </w:rPr>
              <w:t>-</w:t>
            </w:r>
          </w:p>
        </w:tc>
      </w:tr>
      <w:tr w:rsidR="006A2889" w:rsidRPr="00E32C04" w14:paraId="7ED8DA4F" w14:textId="49673F68" w:rsidTr="006A2889">
        <w:trPr>
          <w:trHeight w:val="587"/>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B66387" w14:textId="77777777" w:rsidR="006A2889" w:rsidRPr="00E32C04" w:rsidRDefault="006A2889" w:rsidP="006A2889">
            <w:pPr>
              <w:spacing w:after="0" w:line="240" w:lineRule="auto"/>
              <w:jc w:val="both"/>
              <w:rPr>
                <w:rFonts w:eastAsia="Times New Roman" w:cstheme="minorHAnsi"/>
                <w:color w:val="000000"/>
              </w:rPr>
            </w:pPr>
          </w:p>
        </w:tc>
        <w:tc>
          <w:tcPr>
            <w:tcW w:w="5872" w:type="dxa"/>
            <w:tcBorders>
              <w:top w:val="single" w:sz="4" w:space="0" w:color="auto"/>
              <w:left w:val="nil"/>
              <w:bottom w:val="single" w:sz="4" w:space="0" w:color="auto"/>
              <w:right w:val="single" w:sz="4" w:space="0" w:color="auto"/>
            </w:tcBorders>
            <w:shd w:val="clear" w:color="auto" w:fill="auto"/>
            <w:vAlign w:val="bottom"/>
          </w:tcPr>
          <w:p w14:paraId="6C150E77" w14:textId="768869B5" w:rsidR="006A2889" w:rsidRPr="00162E16" w:rsidRDefault="006A2889" w:rsidP="006A2889">
            <w:pPr>
              <w:pStyle w:val="Default"/>
              <w:jc w:val="both"/>
              <w:rPr>
                <w:rFonts w:asciiTheme="minorHAnsi" w:eastAsia="Times New Roman" w:hAnsiTheme="minorHAnsi" w:cstheme="minorHAnsi"/>
                <w:sz w:val="22"/>
                <w:szCs w:val="22"/>
              </w:rPr>
            </w:pPr>
            <w:r w:rsidRPr="00162E16">
              <w:rPr>
                <w:rFonts w:asciiTheme="minorHAnsi" w:hAnsiTheme="minorHAnsi" w:cstheme="minorHAnsi"/>
                <w:sz w:val="22"/>
              </w:rPr>
              <w:t>4.3. De chauffeur laadt zelf de bagagestukken in en uit en is verplicht daarbij wegwerphandschoenen te dragen.</w:t>
            </w:r>
          </w:p>
        </w:tc>
        <w:tc>
          <w:tcPr>
            <w:tcW w:w="2536" w:type="dxa"/>
            <w:tcBorders>
              <w:top w:val="single" w:sz="4" w:space="0" w:color="auto"/>
              <w:left w:val="nil"/>
              <w:bottom w:val="single" w:sz="4" w:space="0" w:color="auto"/>
              <w:right w:val="single" w:sz="4" w:space="0" w:color="auto"/>
            </w:tcBorders>
          </w:tcPr>
          <w:p w14:paraId="18F8534C" w14:textId="77C7E1E8" w:rsidR="006A2889" w:rsidRPr="00162E16" w:rsidRDefault="006A2889" w:rsidP="006A2889">
            <w:pPr>
              <w:pStyle w:val="Default"/>
              <w:jc w:val="center"/>
              <w:rPr>
                <w:rFonts w:asciiTheme="minorHAnsi" w:hAnsiTheme="minorHAnsi" w:cstheme="minorHAnsi"/>
                <w:sz w:val="22"/>
              </w:rPr>
            </w:pPr>
            <w:r>
              <w:rPr>
                <w:rFonts w:asciiTheme="minorHAnsi" w:hAnsiTheme="minorHAnsi" w:cstheme="minorHAnsi"/>
                <w:sz w:val="22"/>
              </w:rPr>
              <w:t>X</w:t>
            </w:r>
          </w:p>
        </w:tc>
        <w:tc>
          <w:tcPr>
            <w:tcW w:w="2568" w:type="dxa"/>
            <w:tcBorders>
              <w:top w:val="single" w:sz="4" w:space="0" w:color="auto"/>
              <w:left w:val="nil"/>
              <w:bottom w:val="single" w:sz="4" w:space="0" w:color="auto"/>
              <w:right w:val="single" w:sz="4" w:space="0" w:color="auto"/>
            </w:tcBorders>
          </w:tcPr>
          <w:p w14:paraId="09A04E46" w14:textId="15A9BC9F" w:rsidR="006A2889" w:rsidRPr="00162E16" w:rsidRDefault="00A01327" w:rsidP="006A2889">
            <w:pPr>
              <w:pStyle w:val="Default"/>
              <w:jc w:val="center"/>
              <w:rPr>
                <w:rFonts w:asciiTheme="minorHAnsi" w:hAnsiTheme="minorHAnsi" w:cstheme="minorHAnsi"/>
                <w:sz w:val="22"/>
              </w:rPr>
            </w:pPr>
            <w:r>
              <w:rPr>
                <w:rFonts w:asciiTheme="minorHAnsi" w:hAnsiTheme="minorHAnsi" w:cstheme="minorHAnsi"/>
                <w:sz w:val="22"/>
              </w:rPr>
              <w:t>-</w:t>
            </w:r>
          </w:p>
        </w:tc>
      </w:tr>
      <w:tr w:rsidR="006A2889" w:rsidRPr="00E32C04" w14:paraId="29115B26" w14:textId="65E787BA" w:rsidTr="006A2889">
        <w:trPr>
          <w:trHeight w:val="587"/>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F497B2" w14:textId="77777777" w:rsidR="006A2889" w:rsidRPr="00E32C04" w:rsidRDefault="006A2889" w:rsidP="006A2889">
            <w:pPr>
              <w:spacing w:after="0" w:line="240" w:lineRule="auto"/>
              <w:jc w:val="both"/>
              <w:rPr>
                <w:rFonts w:eastAsia="Times New Roman" w:cstheme="minorHAnsi"/>
                <w:color w:val="000000"/>
              </w:rPr>
            </w:pPr>
          </w:p>
        </w:tc>
        <w:tc>
          <w:tcPr>
            <w:tcW w:w="5872" w:type="dxa"/>
            <w:tcBorders>
              <w:top w:val="single" w:sz="4" w:space="0" w:color="auto"/>
              <w:left w:val="nil"/>
              <w:bottom w:val="single" w:sz="4" w:space="0" w:color="auto"/>
              <w:right w:val="single" w:sz="4" w:space="0" w:color="auto"/>
            </w:tcBorders>
            <w:shd w:val="clear" w:color="auto" w:fill="auto"/>
            <w:vAlign w:val="bottom"/>
          </w:tcPr>
          <w:p w14:paraId="596C4148" w14:textId="456947AB" w:rsidR="006A2889" w:rsidRPr="00162E16" w:rsidRDefault="006A2889" w:rsidP="006A2889">
            <w:pPr>
              <w:pStyle w:val="Default"/>
              <w:jc w:val="both"/>
              <w:rPr>
                <w:rFonts w:asciiTheme="minorHAnsi" w:hAnsiTheme="minorHAnsi" w:cstheme="minorHAnsi"/>
                <w:sz w:val="22"/>
                <w:szCs w:val="22"/>
              </w:rPr>
            </w:pPr>
            <w:r w:rsidRPr="00162E16">
              <w:rPr>
                <w:rFonts w:asciiTheme="minorHAnsi" w:hAnsiTheme="minorHAnsi" w:cstheme="minorHAnsi"/>
                <w:sz w:val="22"/>
              </w:rPr>
              <w:t>4.4. De passagiers zetten, geordend, hun bagage af in het bereik van de chauffeur met behoud van de nodige afstand, en nemen hun bagage terug aan de veiligheidsperimeter.</w:t>
            </w:r>
          </w:p>
        </w:tc>
        <w:tc>
          <w:tcPr>
            <w:tcW w:w="2536" w:type="dxa"/>
            <w:tcBorders>
              <w:top w:val="single" w:sz="4" w:space="0" w:color="auto"/>
              <w:left w:val="nil"/>
              <w:bottom w:val="single" w:sz="4" w:space="0" w:color="auto"/>
              <w:right w:val="single" w:sz="4" w:space="0" w:color="auto"/>
            </w:tcBorders>
          </w:tcPr>
          <w:p w14:paraId="7E4EE287" w14:textId="0DDF5012" w:rsidR="006A2889" w:rsidRPr="00162E16" w:rsidRDefault="006A2889" w:rsidP="006A2889">
            <w:pPr>
              <w:pStyle w:val="Default"/>
              <w:jc w:val="center"/>
              <w:rPr>
                <w:rFonts w:asciiTheme="minorHAnsi" w:hAnsiTheme="minorHAnsi" w:cstheme="minorHAnsi"/>
                <w:sz w:val="22"/>
              </w:rPr>
            </w:pPr>
            <w:r>
              <w:rPr>
                <w:rFonts w:asciiTheme="minorHAnsi" w:hAnsiTheme="minorHAnsi" w:cstheme="minorHAnsi"/>
                <w:sz w:val="22"/>
              </w:rPr>
              <w:t>X</w:t>
            </w:r>
          </w:p>
        </w:tc>
        <w:tc>
          <w:tcPr>
            <w:tcW w:w="2568" w:type="dxa"/>
            <w:tcBorders>
              <w:top w:val="single" w:sz="4" w:space="0" w:color="auto"/>
              <w:left w:val="nil"/>
              <w:bottom w:val="single" w:sz="4" w:space="0" w:color="auto"/>
              <w:right w:val="single" w:sz="4" w:space="0" w:color="auto"/>
            </w:tcBorders>
          </w:tcPr>
          <w:p w14:paraId="33554DD4" w14:textId="1AEDBCB4" w:rsidR="006A2889" w:rsidRPr="00162E16" w:rsidRDefault="00F2521B" w:rsidP="006A2889">
            <w:pPr>
              <w:pStyle w:val="Default"/>
              <w:jc w:val="center"/>
              <w:rPr>
                <w:rFonts w:asciiTheme="minorHAnsi" w:hAnsiTheme="minorHAnsi" w:cstheme="minorHAnsi"/>
                <w:sz w:val="22"/>
              </w:rPr>
            </w:pPr>
            <w:r>
              <w:rPr>
                <w:rFonts w:asciiTheme="minorHAnsi" w:hAnsiTheme="minorHAnsi" w:cstheme="minorHAnsi"/>
                <w:sz w:val="22"/>
              </w:rPr>
              <w:t>-</w:t>
            </w:r>
          </w:p>
        </w:tc>
      </w:tr>
      <w:tr w:rsidR="006A2889" w:rsidRPr="00E32C04" w14:paraId="53A11E3C" w14:textId="6A97905C" w:rsidTr="00F61439">
        <w:trPr>
          <w:trHeight w:val="587"/>
        </w:trPr>
        <w:tc>
          <w:tcPr>
            <w:tcW w:w="2972" w:type="dxa"/>
            <w:tcBorders>
              <w:top w:val="single" w:sz="4" w:space="0" w:color="auto"/>
              <w:left w:val="single" w:sz="4" w:space="0" w:color="auto"/>
              <w:bottom w:val="single" w:sz="4" w:space="0" w:color="auto"/>
              <w:right w:val="single" w:sz="4" w:space="0" w:color="auto"/>
            </w:tcBorders>
            <w:shd w:val="clear" w:color="auto" w:fill="auto"/>
            <w:noWrap/>
          </w:tcPr>
          <w:p w14:paraId="0016D882" w14:textId="3BD30C00" w:rsidR="006A2889" w:rsidRPr="00F61439" w:rsidRDefault="006A2889" w:rsidP="00F61439">
            <w:pPr>
              <w:pStyle w:val="Lijstalinea"/>
              <w:numPr>
                <w:ilvl w:val="0"/>
                <w:numId w:val="35"/>
              </w:numPr>
              <w:spacing w:after="0" w:line="240" w:lineRule="auto"/>
              <w:jc w:val="both"/>
              <w:rPr>
                <w:rFonts w:eastAsia="Times New Roman" w:cstheme="minorHAnsi"/>
                <w:b/>
                <w:color w:val="000000"/>
              </w:rPr>
            </w:pPr>
            <w:r w:rsidRPr="00F61439">
              <w:rPr>
                <w:rFonts w:cstheme="minorHAnsi"/>
                <w:b/>
                <w:color w:val="000000"/>
              </w:rPr>
              <w:t>Maatregelen tijdens de reis</w:t>
            </w:r>
          </w:p>
        </w:tc>
        <w:tc>
          <w:tcPr>
            <w:tcW w:w="5872" w:type="dxa"/>
            <w:tcBorders>
              <w:top w:val="single" w:sz="4" w:space="0" w:color="auto"/>
              <w:left w:val="nil"/>
              <w:bottom w:val="single" w:sz="4" w:space="0" w:color="auto"/>
              <w:right w:val="single" w:sz="4" w:space="0" w:color="auto"/>
            </w:tcBorders>
            <w:shd w:val="clear" w:color="auto" w:fill="auto"/>
          </w:tcPr>
          <w:p w14:paraId="077CA3B5" w14:textId="618B0A37" w:rsidR="006A2889" w:rsidRPr="00EA3F82" w:rsidRDefault="006A2889" w:rsidP="00F61439">
            <w:pPr>
              <w:pStyle w:val="Default"/>
              <w:rPr>
                <w:rFonts w:asciiTheme="minorHAnsi" w:hAnsiTheme="minorHAnsi" w:cstheme="minorHAnsi"/>
                <w:sz w:val="22"/>
                <w:szCs w:val="22"/>
              </w:rPr>
            </w:pPr>
            <w:r w:rsidRPr="00EA3F82">
              <w:rPr>
                <w:rFonts w:asciiTheme="minorHAnsi" w:hAnsiTheme="minorHAnsi" w:cstheme="minorHAnsi"/>
                <w:sz w:val="22"/>
                <w:szCs w:val="22"/>
              </w:rPr>
              <w:t xml:space="preserve">5.1. </w:t>
            </w:r>
            <w:r w:rsidRPr="00EA3F82">
              <w:rPr>
                <w:sz w:val="22"/>
                <w:szCs w:val="22"/>
              </w:rPr>
              <w:t>De passagiers</w:t>
            </w:r>
            <w:r w:rsidRPr="00162E16">
              <w:rPr>
                <w:rFonts w:cstheme="minorHAnsi"/>
              </w:rPr>
              <w:t xml:space="preserve"> ouder dan </w:t>
            </w:r>
            <w:r>
              <w:rPr>
                <w:rFonts w:cstheme="minorHAnsi"/>
              </w:rPr>
              <w:t>de leeftijdsgrens bepaald door de overheid</w:t>
            </w:r>
            <w:r w:rsidRPr="00EA3F82">
              <w:rPr>
                <w:sz w:val="22"/>
                <w:szCs w:val="22"/>
              </w:rPr>
              <w:t xml:space="preserve"> </w:t>
            </w:r>
            <w:r>
              <w:rPr>
                <w:sz w:val="22"/>
                <w:szCs w:val="22"/>
              </w:rPr>
              <w:t>dragen g</w:t>
            </w:r>
            <w:r w:rsidRPr="00EA3F82">
              <w:rPr>
                <w:sz w:val="22"/>
                <w:szCs w:val="22"/>
              </w:rPr>
              <w:t>edurende het hele traject een mondmasker</w:t>
            </w:r>
            <w:r>
              <w:rPr>
                <w:sz w:val="22"/>
                <w:szCs w:val="22"/>
              </w:rPr>
              <w:t>.</w:t>
            </w:r>
          </w:p>
        </w:tc>
        <w:tc>
          <w:tcPr>
            <w:tcW w:w="2536" w:type="dxa"/>
            <w:tcBorders>
              <w:top w:val="single" w:sz="4" w:space="0" w:color="auto"/>
              <w:left w:val="nil"/>
              <w:bottom w:val="single" w:sz="4" w:space="0" w:color="auto"/>
              <w:right w:val="single" w:sz="4" w:space="0" w:color="auto"/>
            </w:tcBorders>
          </w:tcPr>
          <w:p w14:paraId="538A0B2A" w14:textId="516DC8CA" w:rsidR="006A2889" w:rsidRPr="00162E16" w:rsidRDefault="006A2889" w:rsidP="006A2889">
            <w:pPr>
              <w:pStyle w:val="Default"/>
              <w:jc w:val="both"/>
              <w:rPr>
                <w:rFonts w:asciiTheme="minorHAnsi" w:hAnsiTheme="minorHAnsi" w:cstheme="minorHAnsi"/>
                <w:sz w:val="22"/>
              </w:rPr>
            </w:pPr>
            <w:r>
              <w:rPr>
                <w:rFonts w:cstheme="minorHAnsi"/>
              </w:rPr>
              <w:t xml:space="preserve">Het mondmasker </w:t>
            </w:r>
            <w:r w:rsidR="000D2B97">
              <w:rPr>
                <w:rFonts w:cstheme="minorHAnsi"/>
              </w:rPr>
              <w:t xml:space="preserve">is verplicht maar </w:t>
            </w:r>
            <w:r>
              <w:rPr>
                <w:rFonts w:cstheme="minorHAnsi"/>
              </w:rPr>
              <w:t>mag occasioneel worden afgezet om te eten en te drinken. A</w:t>
            </w:r>
            <w:r w:rsidRPr="007E1C4C">
              <w:rPr>
                <w:rFonts w:cstheme="minorHAnsi"/>
              </w:rPr>
              <w:t xml:space="preserve">fwijking van de mondmaskerplicht is </w:t>
            </w:r>
            <w:r>
              <w:rPr>
                <w:rFonts w:cstheme="minorHAnsi"/>
              </w:rPr>
              <w:t xml:space="preserve">verder </w:t>
            </w:r>
            <w:r w:rsidRPr="007E1C4C">
              <w:rPr>
                <w:rFonts w:cstheme="minorHAnsi"/>
              </w:rPr>
              <w:t>enkel mogelijk voor gesloten groepen, voor zover de passagiers zitten en na overleg tussen de organisator van de groepsactiviteit en de busmaatschappij.</w:t>
            </w:r>
            <w:r>
              <w:rPr>
                <w:rFonts w:cstheme="minorHAnsi"/>
              </w:rPr>
              <w:t xml:space="preserve"> Mondmaskerplicht blijft gelden bij verplaatsingen op de bus.</w:t>
            </w:r>
          </w:p>
        </w:tc>
        <w:tc>
          <w:tcPr>
            <w:tcW w:w="2568" w:type="dxa"/>
            <w:tcBorders>
              <w:top w:val="single" w:sz="4" w:space="0" w:color="auto"/>
              <w:left w:val="nil"/>
              <w:bottom w:val="single" w:sz="4" w:space="0" w:color="auto"/>
              <w:right w:val="single" w:sz="4" w:space="0" w:color="auto"/>
            </w:tcBorders>
          </w:tcPr>
          <w:p w14:paraId="71DB19C1" w14:textId="10F5E426" w:rsidR="006A2889" w:rsidRPr="00162E16" w:rsidRDefault="00EA0B72" w:rsidP="006A2889">
            <w:pPr>
              <w:pStyle w:val="Default"/>
              <w:jc w:val="center"/>
              <w:rPr>
                <w:rFonts w:asciiTheme="minorHAnsi" w:hAnsiTheme="minorHAnsi" w:cstheme="minorHAnsi"/>
                <w:sz w:val="22"/>
              </w:rPr>
            </w:pPr>
            <w:r w:rsidRPr="00EA0B72">
              <w:rPr>
                <w:rFonts w:cstheme="minorHAnsi"/>
              </w:rPr>
              <w:t>Mondmasker blijft sterk aanbevolen, in het bijzonder aanbevolen bij verplaatsingen op de bus. Het mondmasker mag worden afgezet om te eten en te drinken.</w:t>
            </w:r>
          </w:p>
        </w:tc>
      </w:tr>
      <w:tr w:rsidR="006A2889" w:rsidRPr="00E32C04" w14:paraId="458F0373" w14:textId="7D77F699" w:rsidTr="006A2889">
        <w:trPr>
          <w:trHeight w:val="587"/>
        </w:trPr>
        <w:tc>
          <w:tcPr>
            <w:tcW w:w="2972" w:type="dxa"/>
            <w:tcBorders>
              <w:top w:val="single" w:sz="4" w:space="0" w:color="auto"/>
              <w:left w:val="single" w:sz="4" w:space="0" w:color="auto"/>
              <w:bottom w:val="single" w:sz="4" w:space="0" w:color="auto"/>
              <w:right w:val="single" w:sz="4" w:space="0" w:color="auto"/>
            </w:tcBorders>
            <w:shd w:val="clear" w:color="auto" w:fill="auto"/>
            <w:noWrap/>
          </w:tcPr>
          <w:p w14:paraId="5A268158" w14:textId="77777777" w:rsidR="006A2889" w:rsidRPr="00E32C04" w:rsidRDefault="006A2889" w:rsidP="006A2889">
            <w:pPr>
              <w:spacing w:after="0" w:line="240" w:lineRule="auto"/>
              <w:jc w:val="both"/>
              <w:rPr>
                <w:rFonts w:eastAsia="Times New Roman" w:cstheme="minorHAnsi"/>
                <w:b/>
                <w:color w:val="000000"/>
              </w:rPr>
            </w:pPr>
          </w:p>
        </w:tc>
        <w:tc>
          <w:tcPr>
            <w:tcW w:w="5872" w:type="dxa"/>
            <w:tcBorders>
              <w:top w:val="single" w:sz="4" w:space="0" w:color="auto"/>
              <w:left w:val="nil"/>
              <w:bottom w:val="single" w:sz="4" w:space="0" w:color="auto"/>
              <w:right w:val="single" w:sz="4" w:space="0" w:color="auto"/>
            </w:tcBorders>
            <w:shd w:val="clear" w:color="auto" w:fill="auto"/>
            <w:vAlign w:val="bottom"/>
          </w:tcPr>
          <w:p w14:paraId="123CE7A3" w14:textId="066194F1" w:rsidR="006A2889" w:rsidRPr="00162E16" w:rsidRDefault="006A2889" w:rsidP="006A2889">
            <w:pPr>
              <w:pStyle w:val="Default"/>
              <w:jc w:val="both"/>
              <w:rPr>
                <w:rFonts w:asciiTheme="minorHAnsi" w:hAnsiTheme="minorHAnsi" w:cstheme="minorHAnsi"/>
                <w:sz w:val="22"/>
                <w:szCs w:val="22"/>
              </w:rPr>
            </w:pPr>
            <w:r w:rsidRPr="00162E16">
              <w:rPr>
                <w:rFonts w:asciiTheme="minorHAnsi" w:hAnsiTheme="minorHAnsi" w:cstheme="minorHAnsi"/>
                <w:sz w:val="22"/>
              </w:rPr>
              <w:t>5.2. Indien mogelijk wordt gezorgd voor een afstand van 1,5 m tussen de passagiers (uit andere sociale bubbels).</w:t>
            </w:r>
          </w:p>
        </w:tc>
        <w:tc>
          <w:tcPr>
            <w:tcW w:w="2536" w:type="dxa"/>
            <w:tcBorders>
              <w:top w:val="single" w:sz="4" w:space="0" w:color="auto"/>
              <w:left w:val="nil"/>
              <w:bottom w:val="single" w:sz="4" w:space="0" w:color="auto"/>
              <w:right w:val="single" w:sz="4" w:space="0" w:color="auto"/>
            </w:tcBorders>
          </w:tcPr>
          <w:p w14:paraId="7E3C4496" w14:textId="46BC252C" w:rsidR="006A2889" w:rsidRPr="00162E16" w:rsidRDefault="00F2521B" w:rsidP="006A2889">
            <w:pPr>
              <w:pStyle w:val="Default"/>
              <w:jc w:val="center"/>
              <w:rPr>
                <w:rFonts w:asciiTheme="minorHAnsi" w:hAnsiTheme="minorHAnsi" w:cstheme="minorHAnsi"/>
                <w:sz w:val="22"/>
              </w:rPr>
            </w:pPr>
            <w:r>
              <w:rPr>
                <w:rFonts w:asciiTheme="minorHAnsi" w:hAnsiTheme="minorHAnsi" w:cstheme="minorHAnsi"/>
                <w:sz w:val="22"/>
              </w:rPr>
              <w:t>-</w:t>
            </w:r>
          </w:p>
        </w:tc>
        <w:tc>
          <w:tcPr>
            <w:tcW w:w="2568" w:type="dxa"/>
            <w:tcBorders>
              <w:top w:val="single" w:sz="4" w:space="0" w:color="auto"/>
              <w:left w:val="nil"/>
              <w:bottom w:val="single" w:sz="4" w:space="0" w:color="auto"/>
              <w:right w:val="single" w:sz="4" w:space="0" w:color="auto"/>
            </w:tcBorders>
          </w:tcPr>
          <w:p w14:paraId="69203C2E" w14:textId="2D6D0F7F" w:rsidR="006A2889" w:rsidRPr="00162E16" w:rsidRDefault="00F2521B" w:rsidP="006A2889">
            <w:pPr>
              <w:pStyle w:val="Default"/>
              <w:jc w:val="center"/>
              <w:rPr>
                <w:rFonts w:asciiTheme="minorHAnsi" w:hAnsiTheme="minorHAnsi" w:cstheme="minorHAnsi"/>
                <w:sz w:val="22"/>
              </w:rPr>
            </w:pPr>
            <w:r>
              <w:rPr>
                <w:rFonts w:asciiTheme="minorHAnsi" w:hAnsiTheme="minorHAnsi" w:cstheme="minorHAnsi"/>
                <w:sz w:val="22"/>
              </w:rPr>
              <w:t>-</w:t>
            </w:r>
          </w:p>
        </w:tc>
      </w:tr>
      <w:tr w:rsidR="006A2889" w:rsidRPr="00E32C04" w14:paraId="1E3626DB" w14:textId="14B19D23" w:rsidTr="006A2889">
        <w:trPr>
          <w:trHeight w:val="587"/>
        </w:trPr>
        <w:tc>
          <w:tcPr>
            <w:tcW w:w="2972" w:type="dxa"/>
            <w:tcBorders>
              <w:top w:val="single" w:sz="4" w:space="0" w:color="auto"/>
              <w:left w:val="single" w:sz="4" w:space="0" w:color="auto"/>
              <w:bottom w:val="single" w:sz="4" w:space="0" w:color="auto"/>
              <w:right w:val="single" w:sz="4" w:space="0" w:color="auto"/>
            </w:tcBorders>
            <w:shd w:val="clear" w:color="auto" w:fill="auto"/>
            <w:noWrap/>
          </w:tcPr>
          <w:p w14:paraId="4330A238" w14:textId="77777777" w:rsidR="006A2889" w:rsidRPr="00E32C04" w:rsidRDefault="006A2889" w:rsidP="006A2889">
            <w:pPr>
              <w:spacing w:after="0" w:line="240" w:lineRule="auto"/>
              <w:jc w:val="both"/>
              <w:rPr>
                <w:rFonts w:eastAsia="Times New Roman" w:cstheme="minorHAnsi"/>
                <w:b/>
                <w:color w:val="000000"/>
              </w:rPr>
            </w:pPr>
          </w:p>
        </w:tc>
        <w:tc>
          <w:tcPr>
            <w:tcW w:w="5872" w:type="dxa"/>
            <w:tcBorders>
              <w:top w:val="single" w:sz="4" w:space="0" w:color="auto"/>
              <w:left w:val="nil"/>
              <w:bottom w:val="single" w:sz="4" w:space="0" w:color="auto"/>
              <w:right w:val="single" w:sz="4" w:space="0" w:color="auto"/>
            </w:tcBorders>
            <w:shd w:val="clear" w:color="auto" w:fill="auto"/>
            <w:vAlign w:val="bottom"/>
          </w:tcPr>
          <w:p w14:paraId="3BCC0DB2" w14:textId="0E82ED46" w:rsidR="006A2889" w:rsidRPr="00162E16" w:rsidRDefault="006A2889" w:rsidP="006A2889">
            <w:pPr>
              <w:pStyle w:val="Default"/>
              <w:jc w:val="both"/>
              <w:rPr>
                <w:rFonts w:asciiTheme="minorHAnsi" w:hAnsiTheme="minorHAnsi" w:cstheme="minorHAnsi"/>
                <w:sz w:val="22"/>
                <w:szCs w:val="22"/>
              </w:rPr>
            </w:pPr>
            <w:r w:rsidRPr="00162E16">
              <w:rPr>
                <w:rFonts w:asciiTheme="minorHAnsi" w:hAnsiTheme="minorHAnsi" w:cstheme="minorHAnsi"/>
                <w:sz w:val="22"/>
              </w:rPr>
              <w:t>5.3. Passagiers blijven gedurende het hele traject hun zitplaats gebruiken, ook voor de terugweg. Signalisatie wordt gebruikt, of aangebracht, om hen te helpen hun plaats te identificeren en te onthouden.</w:t>
            </w:r>
          </w:p>
        </w:tc>
        <w:tc>
          <w:tcPr>
            <w:tcW w:w="2536" w:type="dxa"/>
            <w:tcBorders>
              <w:top w:val="single" w:sz="4" w:space="0" w:color="auto"/>
              <w:left w:val="nil"/>
              <w:bottom w:val="single" w:sz="4" w:space="0" w:color="auto"/>
              <w:right w:val="single" w:sz="4" w:space="0" w:color="auto"/>
            </w:tcBorders>
          </w:tcPr>
          <w:p w14:paraId="7CE5F4D1" w14:textId="42598BE1" w:rsidR="006A2889" w:rsidRPr="00162E16" w:rsidRDefault="006A2889" w:rsidP="006A2889">
            <w:pPr>
              <w:pStyle w:val="Default"/>
              <w:jc w:val="center"/>
              <w:rPr>
                <w:rFonts w:asciiTheme="minorHAnsi" w:hAnsiTheme="minorHAnsi" w:cstheme="minorHAnsi"/>
                <w:sz w:val="22"/>
              </w:rPr>
            </w:pPr>
            <w:r>
              <w:rPr>
                <w:rFonts w:asciiTheme="minorHAnsi" w:hAnsiTheme="minorHAnsi" w:cstheme="minorHAnsi"/>
                <w:sz w:val="22"/>
              </w:rPr>
              <w:t>X</w:t>
            </w:r>
          </w:p>
        </w:tc>
        <w:tc>
          <w:tcPr>
            <w:tcW w:w="2568" w:type="dxa"/>
            <w:tcBorders>
              <w:top w:val="single" w:sz="4" w:space="0" w:color="auto"/>
              <w:left w:val="nil"/>
              <w:bottom w:val="single" w:sz="4" w:space="0" w:color="auto"/>
              <w:right w:val="single" w:sz="4" w:space="0" w:color="auto"/>
            </w:tcBorders>
          </w:tcPr>
          <w:p w14:paraId="1CEE0378" w14:textId="4BF84743" w:rsidR="006A2889" w:rsidRPr="00162E16" w:rsidRDefault="00F2521B" w:rsidP="006A2889">
            <w:pPr>
              <w:pStyle w:val="Default"/>
              <w:jc w:val="center"/>
              <w:rPr>
                <w:rFonts w:asciiTheme="minorHAnsi" w:hAnsiTheme="minorHAnsi" w:cstheme="minorHAnsi"/>
                <w:sz w:val="22"/>
              </w:rPr>
            </w:pPr>
            <w:r>
              <w:rPr>
                <w:rFonts w:asciiTheme="minorHAnsi" w:hAnsiTheme="minorHAnsi" w:cstheme="minorHAnsi"/>
                <w:sz w:val="22"/>
              </w:rPr>
              <w:t>-</w:t>
            </w:r>
          </w:p>
        </w:tc>
      </w:tr>
      <w:tr w:rsidR="006A2889" w:rsidRPr="00E32C04" w14:paraId="6E162A80" w14:textId="7207CAB6" w:rsidTr="00F61439">
        <w:trPr>
          <w:trHeight w:val="587"/>
        </w:trPr>
        <w:tc>
          <w:tcPr>
            <w:tcW w:w="2972" w:type="dxa"/>
            <w:tcBorders>
              <w:top w:val="single" w:sz="4" w:space="0" w:color="auto"/>
              <w:left w:val="single" w:sz="4" w:space="0" w:color="auto"/>
              <w:bottom w:val="single" w:sz="4" w:space="0" w:color="auto"/>
              <w:right w:val="single" w:sz="4" w:space="0" w:color="auto"/>
            </w:tcBorders>
            <w:shd w:val="clear" w:color="auto" w:fill="auto"/>
            <w:noWrap/>
          </w:tcPr>
          <w:p w14:paraId="42832957" w14:textId="77777777" w:rsidR="006A2889" w:rsidRPr="00E32C04" w:rsidRDefault="006A2889" w:rsidP="006A2889">
            <w:pPr>
              <w:spacing w:after="0" w:line="240" w:lineRule="auto"/>
              <w:jc w:val="both"/>
              <w:rPr>
                <w:rFonts w:eastAsia="Times New Roman" w:cstheme="minorHAnsi"/>
                <w:b/>
                <w:color w:val="000000"/>
              </w:rPr>
            </w:pPr>
          </w:p>
        </w:tc>
        <w:tc>
          <w:tcPr>
            <w:tcW w:w="5872" w:type="dxa"/>
            <w:tcBorders>
              <w:top w:val="single" w:sz="4" w:space="0" w:color="auto"/>
              <w:left w:val="nil"/>
              <w:bottom w:val="single" w:sz="4" w:space="0" w:color="auto"/>
              <w:right w:val="single" w:sz="4" w:space="0" w:color="auto"/>
            </w:tcBorders>
            <w:shd w:val="clear" w:color="auto" w:fill="auto"/>
          </w:tcPr>
          <w:p w14:paraId="3CD5B88F" w14:textId="2DB22C59" w:rsidR="006A2889" w:rsidRPr="00162E16" w:rsidRDefault="006A2889" w:rsidP="00F61439">
            <w:pPr>
              <w:pStyle w:val="Default"/>
              <w:rPr>
                <w:rFonts w:asciiTheme="minorHAnsi" w:hAnsiTheme="minorHAnsi" w:cstheme="minorHAnsi"/>
                <w:sz w:val="22"/>
                <w:szCs w:val="22"/>
              </w:rPr>
            </w:pPr>
            <w:r w:rsidRPr="00162E16">
              <w:rPr>
                <w:rFonts w:asciiTheme="minorHAnsi" w:hAnsiTheme="minorHAnsi" w:cstheme="minorHAnsi"/>
                <w:sz w:val="22"/>
              </w:rPr>
              <w:t xml:space="preserve">5.4. Het toilet aan boord wordt niet opengesteld. Bij langere trajecten worden voldoende haltes aan sanitaire voorzieningen ingelast. </w:t>
            </w:r>
          </w:p>
        </w:tc>
        <w:tc>
          <w:tcPr>
            <w:tcW w:w="2536" w:type="dxa"/>
            <w:tcBorders>
              <w:top w:val="single" w:sz="4" w:space="0" w:color="auto"/>
              <w:left w:val="nil"/>
              <w:bottom w:val="single" w:sz="4" w:space="0" w:color="auto"/>
              <w:right w:val="single" w:sz="4" w:space="0" w:color="auto"/>
            </w:tcBorders>
          </w:tcPr>
          <w:p w14:paraId="2FF8AA32" w14:textId="132A0C39" w:rsidR="006A2889" w:rsidRPr="00162E16" w:rsidRDefault="006A2889" w:rsidP="006A2889">
            <w:pPr>
              <w:pStyle w:val="Default"/>
              <w:jc w:val="center"/>
              <w:rPr>
                <w:rFonts w:asciiTheme="minorHAnsi" w:hAnsiTheme="minorHAnsi" w:cstheme="minorHAnsi"/>
                <w:sz w:val="22"/>
              </w:rPr>
            </w:pPr>
            <w:r>
              <w:rPr>
                <w:rFonts w:asciiTheme="minorHAnsi" w:hAnsiTheme="minorHAnsi" w:cstheme="minorHAnsi"/>
                <w:sz w:val="22"/>
              </w:rPr>
              <w:t>Toilet kan in noodwendige omstandigheden  worden gebruikt mits dragen van mondmasker + handhygiëne</w:t>
            </w:r>
          </w:p>
        </w:tc>
        <w:tc>
          <w:tcPr>
            <w:tcW w:w="2568" w:type="dxa"/>
            <w:tcBorders>
              <w:top w:val="single" w:sz="4" w:space="0" w:color="auto"/>
              <w:left w:val="nil"/>
              <w:bottom w:val="single" w:sz="4" w:space="0" w:color="auto"/>
              <w:right w:val="single" w:sz="4" w:space="0" w:color="auto"/>
            </w:tcBorders>
          </w:tcPr>
          <w:p w14:paraId="71A6003A" w14:textId="5F2F7C97" w:rsidR="006A2889" w:rsidRPr="00162E16" w:rsidRDefault="006A2889" w:rsidP="006A2889">
            <w:pPr>
              <w:pStyle w:val="Default"/>
              <w:jc w:val="center"/>
              <w:rPr>
                <w:rFonts w:asciiTheme="minorHAnsi" w:hAnsiTheme="minorHAnsi" w:cstheme="minorHAnsi"/>
                <w:sz w:val="22"/>
              </w:rPr>
            </w:pPr>
            <w:r>
              <w:rPr>
                <w:rFonts w:asciiTheme="minorHAnsi" w:hAnsiTheme="minorHAnsi" w:cstheme="minorHAnsi"/>
                <w:sz w:val="22"/>
              </w:rPr>
              <w:t>Mondmasker</w:t>
            </w:r>
            <w:r w:rsidR="00B676FD">
              <w:rPr>
                <w:rFonts w:asciiTheme="minorHAnsi" w:hAnsiTheme="minorHAnsi" w:cstheme="minorHAnsi"/>
                <w:sz w:val="22"/>
              </w:rPr>
              <w:t xml:space="preserve"> sterk aanbevolen tijdens </w:t>
            </w:r>
            <w:r>
              <w:rPr>
                <w:rFonts w:asciiTheme="minorHAnsi" w:hAnsiTheme="minorHAnsi" w:cstheme="minorHAnsi"/>
                <w:sz w:val="22"/>
              </w:rPr>
              <w:t>verplaatsingen op de bus + handhygiëne sterk aanbevolen</w:t>
            </w:r>
          </w:p>
        </w:tc>
      </w:tr>
      <w:tr w:rsidR="006A2889" w:rsidRPr="00E32C04" w14:paraId="45268222" w14:textId="08639687" w:rsidTr="006A2889">
        <w:trPr>
          <w:trHeight w:val="306"/>
        </w:trPr>
        <w:tc>
          <w:tcPr>
            <w:tcW w:w="2972" w:type="dxa"/>
            <w:tcBorders>
              <w:top w:val="single" w:sz="4" w:space="0" w:color="auto"/>
              <w:left w:val="single" w:sz="4" w:space="0" w:color="auto"/>
              <w:bottom w:val="single" w:sz="4" w:space="0" w:color="auto"/>
              <w:right w:val="single" w:sz="4" w:space="0" w:color="auto"/>
            </w:tcBorders>
            <w:shd w:val="clear" w:color="auto" w:fill="auto"/>
            <w:noWrap/>
          </w:tcPr>
          <w:p w14:paraId="13D0AF38" w14:textId="77777777" w:rsidR="006A2889" w:rsidRPr="00E32C04" w:rsidRDefault="006A2889" w:rsidP="006A2889">
            <w:pPr>
              <w:spacing w:after="0" w:line="240" w:lineRule="auto"/>
              <w:jc w:val="both"/>
              <w:rPr>
                <w:rFonts w:eastAsia="Times New Roman" w:cstheme="minorHAnsi"/>
                <w:b/>
                <w:color w:val="000000"/>
              </w:rPr>
            </w:pPr>
          </w:p>
        </w:tc>
        <w:tc>
          <w:tcPr>
            <w:tcW w:w="5872" w:type="dxa"/>
            <w:tcBorders>
              <w:top w:val="single" w:sz="4" w:space="0" w:color="auto"/>
              <w:left w:val="nil"/>
              <w:bottom w:val="single" w:sz="4" w:space="0" w:color="auto"/>
              <w:right w:val="single" w:sz="4" w:space="0" w:color="auto"/>
            </w:tcBorders>
            <w:shd w:val="clear" w:color="auto" w:fill="auto"/>
          </w:tcPr>
          <w:p w14:paraId="47DEB084" w14:textId="365D2070" w:rsidR="006A2889" w:rsidRPr="00162E16" w:rsidRDefault="006A2889" w:rsidP="006A2889">
            <w:pPr>
              <w:pStyle w:val="Default"/>
              <w:jc w:val="both"/>
              <w:rPr>
                <w:rFonts w:asciiTheme="minorHAnsi" w:hAnsiTheme="minorHAnsi" w:cstheme="minorHAnsi"/>
                <w:sz w:val="22"/>
                <w:szCs w:val="22"/>
              </w:rPr>
            </w:pPr>
            <w:r w:rsidRPr="00162E16">
              <w:rPr>
                <w:rFonts w:asciiTheme="minorHAnsi" w:hAnsiTheme="minorHAnsi" w:cstheme="minorHAnsi"/>
                <w:sz w:val="22"/>
              </w:rPr>
              <w:t>5.5. Tijdens deze haltes wordt het voertuig extra verlucht.</w:t>
            </w:r>
          </w:p>
        </w:tc>
        <w:tc>
          <w:tcPr>
            <w:tcW w:w="2536" w:type="dxa"/>
            <w:tcBorders>
              <w:top w:val="single" w:sz="4" w:space="0" w:color="auto"/>
              <w:left w:val="nil"/>
              <w:bottom w:val="single" w:sz="4" w:space="0" w:color="auto"/>
              <w:right w:val="single" w:sz="4" w:space="0" w:color="auto"/>
            </w:tcBorders>
          </w:tcPr>
          <w:p w14:paraId="6F926A6B" w14:textId="565F1F36" w:rsidR="006A2889" w:rsidRPr="00162E16" w:rsidRDefault="006A2889" w:rsidP="006A2889">
            <w:pPr>
              <w:pStyle w:val="Default"/>
              <w:jc w:val="center"/>
              <w:rPr>
                <w:rFonts w:asciiTheme="minorHAnsi" w:hAnsiTheme="minorHAnsi" w:cstheme="minorHAnsi"/>
                <w:sz w:val="22"/>
              </w:rPr>
            </w:pPr>
            <w:r>
              <w:rPr>
                <w:rFonts w:asciiTheme="minorHAnsi" w:hAnsiTheme="minorHAnsi" w:cstheme="minorHAnsi"/>
                <w:sz w:val="22"/>
              </w:rPr>
              <w:t>X</w:t>
            </w:r>
          </w:p>
        </w:tc>
        <w:tc>
          <w:tcPr>
            <w:tcW w:w="2568" w:type="dxa"/>
            <w:tcBorders>
              <w:top w:val="single" w:sz="4" w:space="0" w:color="auto"/>
              <w:left w:val="nil"/>
              <w:bottom w:val="single" w:sz="4" w:space="0" w:color="auto"/>
              <w:right w:val="single" w:sz="4" w:space="0" w:color="auto"/>
            </w:tcBorders>
          </w:tcPr>
          <w:p w14:paraId="5F097F9C" w14:textId="4D229789" w:rsidR="006A2889" w:rsidRPr="00162E16" w:rsidRDefault="004655D1" w:rsidP="004655D1">
            <w:pPr>
              <w:pStyle w:val="Default"/>
              <w:rPr>
                <w:rFonts w:asciiTheme="minorHAnsi" w:hAnsiTheme="minorHAnsi" w:cstheme="minorHAnsi"/>
                <w:sz w:val="22"/>
              </w:rPr>
            </w:pPr>
            <w:r w:rsidRPr="00F2521B">
              <w:rPr>
                <w:rFonts w:asciiTheme="minorHAnsi" w:hAnsiTheme="minorHAnsi" w:cstheme="minorHAnsi"/>
                <w:sz w:val="22"/>
                <w:highlight w:val="green"/>
              </w:rPr>
              <w:t>Verse buitenlucht in voldoende mate in lijn met comfort</w:t>
            </w:r>
          </w:p>
        </w:tc>
      </w:tr>
      <w:tr w:rsidR="006A2889" w:rsidRPr="00E32C04" w14:paraId="177C3EE8" w14:textId="0A715D84" w:rsidTr="006A2889">
        <w:trPr>
          <w:trHeight w:val="552"/>
        </w:trPr>
        <w:tc>
          <w:tcPr>
            <w:tcW w:w="2972" w:type="dxa"/>
            <w:tcBorders>
              <w:top w:val="single" w:sz="4" w:space="0" w:color="auto"/>
              <w:left w:val="single" w:sz="4" w:space="0" w:color="auto"/>
              <w:bottom w:val="single" w:sz="4" w:space="0" w:color="auto"/>
              <w:right w:val="single" w:sz="4" w:space="0" w:color="auto"/>
            </w:tcBorders>
            <w:shd w:val="clear" w:color="auto" w:fill="auto"/>
            <w:noWrap/>
          </w:tcPr>
          <w:p w14:paraId="1CCF65D0" w14:textId="77777777" w:rsidR="006A2889" w:rsidRPr="00E32C04" w:rsidRDefault="006A2889" w:rsidP="006A2889">
            <w:pPr>
              <w:spacing w:after="0" w:line="240" w:lineRule="auto"/>
              <w:jc w:val="both"/>
              <w:rPr>
                <w:rFonts w:eastAsia="Times New Roman" w:cstheme="minorHAnsi"/>
                <w:b/>
                <w:color w:val="000000"/>
              </w:rPr>
            </w:pPr>
          </w:p>
        </w:tc>
        <w:tc>
          <w:tcPr>
            <w:tcW w:w="5872" w:type="dxa"/>
            <w:tcBorders>
              <w:top w:val="single" w:sz="4" w:space="0" w:color="auto"/>
              <w:left w:val="nil"/>
              <w:bottom w:val="single" w:sz="4" w:space="0" w:color="auto"/>
              <w:right w:val="single" w:sz="4" w:space="0" w:color="auto"/>
            </w:tcBorders>
            <w:shd w:val="clear" w:color="auto" w:fill="auto"/>
          </w:tcPr>
          <w:p w14:paraId="5B81A3F8" w14:textId="3A93BB18" w:rsidR="006A2889" w:rsidRPr="00162E16" w:rsidRDefault="006A2889" w:rsidP="006A2889">
            <w:pPr>
              <w:pStyle w:val="Default"/>
              <w:jc w:val="both"/>
              <w:rPr>
                <w:rFonts w:asciiTheme="minorHAnsi" w:hAnsiTheme="minorHAnsi" w:cstheme="minorHAnsi"/>
                <w:sz w:val="22"/>
                <w:szCs w:val="22"/>
              </w:rPr>
            </w:pPr>
            <w:r w:rsidRPr="00162E16">
              <w:rPr>
                <w:rFonts w:asciiTheme="minorHAnsi" w:hAnsiTheme="minorHAnsi" w:cstheme="minorHAnsi"/>
                <w:sz w:val="22"/>
              </w:rPr>
              <w:t xml:space="preserve">5.6. De koelkast aan boord mag niet meer gebruikt worden voor de bediening van de passagiers. </w:t>
            </w:r>
          </w:p>
        </w:tc>
        <w:tc>
          <w:tcPr>
            <w:tcW w:w="2536" w:type="dxa"/>
            <w:tcBorders>
              <w:top w:val="single" w:sz="4" w:space="0" w:color="auto"/>
              <w:left w:val="nil"/>
              <w:bottom w:val="single" w:sz="4" w:space="0" w:color="auto"/>
              <w:right w:val="single" w:sz="4" w:space="0" w:color="auto"/>
            </w:tcBorders>
          </w:tcPr>
          <w:p w14:paraId="3A1D3C43" w14:textId="6AEC3132" w:rsidR="006A2889" w:rsidRPr="008A37EB" w:rsidRDefault="006A2889" w:rsidP="006A2889">
            <w:pPr>
              <w:rPr>
                <w:lang w:val="nl-NL"/>
              </w:rPr>
            </w:pPr>
            <w:r>
              <w:rPr>
                <w:lang w:val="nl-NL"/>
              </w:rPr>
              <w:t xml:space="preserve">Bedeling van dranken kan mits één persoon instaat voor de bedeling, waarbij het dragen van het mondmasker en respect van nodige handhygiëne verplicht is en verplaatsingen maximaal worden vermeden. </w:t>
            </w:r>
          </w:p>
        </w:tc>
        <w:tc>
          <w:tcPr>
            <w:tcW w:w="2568" w:type="dxa"/>
            <w:tcBorders>
              <w:top w:val="single" w:sz="4" w:space="0" w:color="auto"/>
              <w:left w:val="nil"/>
              <w:bottom w:val="single" w:sz="4" w:space="0" w:color="auto"/>
              <w:right w:val="single" w:sz="4" w:space="0" w:color="auto"/>
            </w:tcBorders>
          </w:tcPr>
          <w:p w14:paraId="0E9DAFBC" w14:textId="4D286197" w:rsidR="006A2889" w:rsidRPr="00162E16" w:rsidRDefault="006A2889" w:rsidP="006A2889">
            <w:pPr>
              <w:pStyle w:val="Default"/>
              <w:jc w:val="both"/>
              <w:rPr>
                <w:rFonts w:asciiTheme="minorHAnsi" w:hAnsiTheme="minorHAnsi" w:cstheme="minorHAnsi"/>
                <w:sz w:val="22"/>
              </w:rPr>
            </w:pPr>
            <w:r>
              <w:rPr>
                <w:rFonts w:asciiTheme="minorHAnsi" w:hAnsiTheme="minorHAnsi" w:cstheme="minorHAnsi"/>
                <w:sz w:val="22"/>
              </w:rPr>
              <w:t xml:space="preserve">Mondmasker </w:t>
            </w:r>
            <w:r w:rsidR="00B676FD">
              <w:rPr>
                <w:rFonts w:asciiTheme="minorHAnsi" w:hAnsiTheme="minorHAnsi" w:cstheme="minorHAnsi"/>
                <w:sz w:val="22"/>
              </w:rPr>
              <w:t xml:space="preserve">sterk aanbevolen </w:t>
            </w:r>
            <w:r>
              <w:rPr>
                <w:rFonts w:asciiTheme="minorHAnsi" w:hAnsiTheme="minorHAnsi" w:cstheme="minorHAnsi"/>
                <w:sz w:val="22"/>
              </w:rPr>
              <w:t>tijdens verplaatsingen op de bus + handhygiene sterk aanbevolen</w:t>
            </w:r>
          </w:p>
        </w:tc>
      </w:tr>
      <w:tr w:rsidR="006A2889" w:rsidRPr="00E32C04" w14:paraId="6074FD0B" w14:textId="526B6728" w:rsidTr="006A2889">
        <w:trPr>
          <w:trHeight w:val="587"/>
        </w:trPr>
        <w:tc>
          <w:tcPr>
            <w:tcW w:w="2972" w:type="dxa"/>
            <w:tcBorders>
              <w:top w:val="single" w:sz="4" w:space="0" w:color="auto"/>
              <w:left w:val="single" w:sz="4" w:space="0" w:color="auto"/>
              <w:bottom w:val="single" w:sz="4" w:space="0" w:color="auto"/>
              <w:right w:val="single" w:sz="4" w:space="0" w:color="auto"/>
            </w:tcBorders>
            <w:shd w:val="clear" w:color="auto" w:fill="auto"/>
            <w:noWrap/>
          </w:tcPr>
          <w:p w14:paraId="1251DE47" w14:textId="77777777" w:rsidR="006A2889" w:rsidRPr="00E32C04" w:rsidRDefault="006A2889" w:rsidP="006A2889">
            <w:pPr>
              <w:spacing w:after="0" w:line="240" w:lineRule="auto"/>
              <w:jc w:val="both"/>
              <w:rPr>
                <w:rFonts w:eastAsia="Times New Roman" w:cstheme="minorHAnsi"/>
                <w:b/>
                <w:color w:val="000000"/>
              </w:rPr>
            </w:pPr>
          </w:p>
        </w:tc>
        <w:tc>
          <w:tcPr>
            <w:tcW w:w="5872" w:type="dxa"/>
            <w:tcBorders>
              <w:top w:val="single" w:sz="4" w:space="0" w:color="auto"/>
              <w:left w:val="nil"/>
              <w:bottom w:val="single" w:sz="4" w:space="0" w:color="auto"/>
              <w:right w:val="single" w:sz="4" w:space="0" w:color="auto"/>
            </w:tcBorders>
            <w:shd w:val="clear" w:color="auto" w:fill="auto"/>
          </w:tcPr>
          <w:p w14:paraId="69C90941" w14:textId="7B09E9CE" w:rsidR="006A2889" w:rsidRPr="00162E16" w:rsidRDefault="006A2889" w:rsidP="006A2889">
            <w:pPr>
              <w:pStyle w:val="Default"/>
              <w:jc w:val="both"/>
              <w:rPr>
                <w:rFonts w:asciiTheme="minorHAnsi" w:hAnsiTheme="minorHAnsi" w:cstheme="minorHAnsi"/>
                <w:sz w:val="22"/>
                <w:szCs w:val="22"/>
              </w:rPr>
            </w:pPr>
            <w:r w:rsidRPr="00162E16">
              <w:rPr>
                <w:rFonts w:asciiTheme="minorHAnsi" w:hAnsiTheme="minorHAnsi" w:cstheme="minorHAnsi"/>
                <w:sz w:val="22"/>
              </w:rPr>
              <w:t xml:space="preserve">5.7. Tijdens ritten zonder passagiers is de chauffeur of mecanicien vrijgesteld van de verplichting om een mondmasker te dragen. </w:t>
            </w:r>
          </w:p>
        </w:tc>
        <w:tc>
          <w:tcPr>
            <w:tcW w:w="2536" w:type="dxa"/>
            <w:tcBorders>
              <w:top w:val="single" w:sz="4" w:space="0" w:color="auto"/>
              <w:left w:val="nil"/>
              <w:bottom w:val="single" w:sz="4" w:space="0" w:color="auto"/>
              <w:right w:val="single" w:sz="4" w:space="0" w:color="auto"/>
            </w:tcBorders>
          </w:tcPr>
          <w:p w14:paraId="7D615BA5" w14:textId="262EA3E4" w:rsidR="006A2889" w:rsidRPr="00162E16" w:rsidRDefault="006A2889" w:rsidP="006A2889">
            <w:pPr>
              <w:pStyle w:val="Default"/>
              <w:jc w:val="center"/>
              <w:rPr>
                <w:rFonts w:asciiTheme="minorHAnsi" w:hAnsiTheme="minorHAnsi" w:cstheme="minorHAnsi"/>
                <w:sz w:val="22"/>
              </w:rPr>
            </w:pPr>
            <w:r>
              <w:rPr>
                <w:rFonts w:asciiTheme="minorHAnsi" w:hAnsiTheme="minorHAnsi" w:cstheme="minorHAnsi"/>
                <w:sz w:val="22"/>
              </w:rPr>
              <w:t>x</w:t>
            </w:r>
          </w:p>
        </w:tc>
        <w:tc>
          <w:tcPr>
            <w:tcW w:w="2568" w:type="dxa"/>
            <w:tcBorders>
              <w:top w:val="single" w:sz="4" w:space="0" w:color="auto"/>
              <w:left w:val="nil"/>
              <w:bottom w:val="single" w:sz="4" w:space="0" w:color="auto"/>
              <w:right w:val="single" w:sz="4" w:space="0" w:color="auto"/>
            </w:tcBorders>
          </w:tcPr>
          <w:p w14:paraId="1B05BB49" w14:textId="66523166" w:rsidR="006A2889" w:rsidRPr="00162E16" w:rsidRDefault="006A2889" w:rsidP="006A2889">
            <w:pPr>
              <w:pStyle w:val="Default"/>
              <w:jc w:val="center"/>
              <w:rPr>
                <w:rFonts w:asciiTheme="minorHAnsi" w:hAnsiTheme="minorHAnsi" w:cstheme="minorHAnsi"/>
                <w:sz w:val="22"/>
              </w:rPr>
            </w:pPr>
            <w:r>
              <w:rPr>
                <w:rFonts w:asciiTheme="minorHAnsi" w:hAnsiTheme="minorHAnsi" w:cstheme="minorHAnsi"/>
                <w:sz w:val="22"/>
              </w:rPr>
              <w:t>x</w:t>
            </w:r>
          </w:p>
        </w:tc>
      </w:tr>
      <w:tr w:rsidR="006A2889" w:rsidRPr="00E32C04" w14:paraId="1FE65886" w14:textId="45EE9A30" w:rsidTr="006A2889">
        <w:trPr>
          <w:trHeight w:val="587"/>
        </w:trPr>
        <w:tc>
          <w:tcPr>
            <w:tcW w:w="2972" w:type="dxa"/>
            <w:tcBorders>
              <w:top w:val="single" w:sz="4" w:space="0" w:color="auto"/>
              <w:left w:val="single" w:sz="4" w:space="0" w:color="auto"/>
              <w:bottom w:val="single" w:sz="4" w:space="0" w:color="auto"/>
              <w:right w:val="single" w:sz="4" w:space="0" w:color="auto"/>
            </w:tcBorders>
            <w:shd w:val="clear" w:color="auto" w:fill="auto"/>
            <w:noWrap/>
          </w:tcPr>
          <w:p w14:paraId="0F2D8867" w14:textId="77777777" w:rsidR="006A2889" w:rsidRPr="00E32C04" w:rsidRDefault="006A2889" w:rsidP="006A2889">
            <w:pPr>
              <w:spacing w:after="0" w:line="240" w:lineRule="auto"/>
              <w:jc w:val="both"/>
              <w:rPr>
                <w:rFonts w:eastAsia="Times New Roman" w:cstheme="minorHAnsi"/>
                <w:b/>
                <w:color w:val="000000"/>
              </w:rPr>
            </w:pPr>
          </w:p>
        </w:tc>
        <w:tc>
          <w:tcPr>
            <w:tcW w:w="5872" w:type="dxa"/>
            <w:tcBorders>
              <w:top w:val="single" w:sz="4" w:space="0" w:color="auto"/>
              <w:left w:val="nil"/>
              <w:bottom w:val="single" w:sz="4" w:space="0" w:color="auto"/>
              <w:right w:val="single" w:sz="4" w:space="0" w:color="auto"/>
            </w:tcBorders>
            <w:shd w:val="clear" w:color="auto" w:fill="auto"/>
          </w:tcPr>
          <w:p w14:paraId="60D67F81" w14:textId="3D10E5F8" w:rsidR="006A2889" w:rsidRPr="00162E16" w:rsidRDefault="006A2889" w:rsidP="006A2889">
            <w:pPr>
              <w:pStyle w:val="Default"/>
              <w:jc w:val="both"/>
              <w:rPr>
                <w:rFonts w:asciiTheme="minorHAnsi" w:hAnsiTheme="minorHAnsi" w:cstheme="minorHAnsi"/>
                <w:sz w:val="22"/>
                <w:szCs w:val="22"/>
              </w:rPr>
            </w:pPr>
            <w:r w:rsidRPr="00162E16">
              <w:rPr>
                <w:rFonts w:asciiTheme="minorHAnsi" w:hAnsiTheme="minorHAnsi" w:cstheme="minorHAnsi"/>
                <w:sz w:val="22"/>
              </w:rPr>
              <w:t xml:space="preserve">5.8. In de chauffeurszone is een tweede chauffeur toegelaten met het oog op de naleving van de rij- en rusttijden. Bij wisselen van chauffeur dient de stuurpost, alsook de bijrijdersplaats te worden ontsmet. </w:t>
            </w:r>
          </w:p>
        </w:tc>
        <w:tc>
          <w:tcPr>
            <w:tcW w:w="2536" w:type="dxa"/>
            <w:tcBorders>
              <w:top w:val="single" w:sz="4" w:space="0" w:color="auto"/>
              <w:left w:val="nil"/>
              <w:bottom w:val="single" w:sz="4" w:space="0" w:color="auto"/>
              <w:right w:val="single" w:sz="4" w:space="0" w:color="auto"/>
            </w:tcBorders>
          </w:tcPr>
          <w:p w14:paraId="6D9E05E4" w14:textId="2FA76941" w:rsidR="006A2889" w:rsidRPr="00800645" w:rsidRDefault="006A2889" w:rsidP="006A2889">
            <w:pPr>
              <w:pStyle w:val="Default"/>
              <w:jc w:val="center"/>
              <w:rPr>
                <w:rFonts w:asciiTheme="minorHAnsi" w:hAnsiTheme="minorHAnsi" w:cstheme="minorHAnsi"/>
                <w:sz w:val="22"/>
              </w:rPr>
            </w:pPr>
            <w:r>
              <w:rPr>
                <w:rFonts w:asciiTheme="minorHAnsi" w:hAnsiTheme="minorHAnsi" w:cstheme="minorHAnsi"/>
                <w:sz w:val="22"/>
              </w:rPr>
              <w:t>X</w:t>
            </w:r>
          </w:p>
        </w:tc>
        <w:tc>
          <w:tcPr>
            <w:tcW w:w="2568" w:type="dxa"/>
            <w:tcBorders>
              <w:top w:val="single" w:sz="4" w:space="0" w:color="auto"/>
              <w:left w:val="nil"/>
              <w:bottom w:val="single" w:sz="4" w:space="0" w:color="auto"/>
              <w:right w:val="single" w:sz="4" w:space="0" w:color="auto"/>
            </w:tcBorders>
          </w:tcPr>
          <w:p w14:paraId="6254EF97" w14:textId="447DB3E9" w:rsidR="006A2889" w:rsidRPr="00162E16" w:rsidRDefault="006A2889" w:rsidP="006A2889">
            <w:pPr>
              <w:pStyle w:val="Default"/>
              <w:jc w:val="center"/>
              <w:rPr>
                <w:rFonts w:asciiTheme="minorHAnsi" w:hAnsiTheme="minorHAnsi" w:cstheme="minorHAnsi"/>
                <w:sz w:val="22"/>
              </w:rPr>
            </w:pPr>
            <w:r>
              <w:rPr>
                <w:rFonts w:asciiTheme="minorHAnsi" w:hAnsiTheme="minorHAnsi" w:cstheme="minorHAnsi"/>
                <w:sz w:val="22"/>
              </w:rPr>
              <w:t>X</w:t>
            </w:r>
          </w:p>
        </w:tc>
      </w:tr>
      <w:tr w:rsidR="006A2889" w:rsidRPr="00E32C04" w14:paraId="19F65322" w14:textId="6F78661E" w:rsidTr="006A2889">
        <w:trPr>
          <w:trHeight w:val="587"/>
        </w:trPr>
        <w:tc>
          <w:tcPr>
            <w:tcW w:w="2972" w:type="dxa"/>
            <w:tcBorders>
              <w:top w:val="single" w:sz="4" w:space="0" w:color="auto"/>
              <w:left w:val="single" w:sz="4" w:space="0" w:color="auto"/>
              <w:bottom w:val="single" w:sz="4" w:space="0" w:color="auto"/>
              <w:right w:val="single" w:sz="4" w:space="0" w:color="auto"/>
            </w:tcBorders>
            <w:shd w:val="clear" w:color="auto" w:fill="auto"/>
            <w:noWrap/>
          </w:tcPr>
          <w:p w14:paraId="4D28947D" w14:textId="77777777" w:rsidR="006A2889" w:rsidRPr="00E32C04" w:rsidRDefault="006A2889" w:rsidP="006A2889">
            <w:pPr>
              <w:spacing w:after="0" w:line="240" w:lineRule="auto"/>
              <w:jc w:val="both"/>
              <w:rPr>
                <w:rFonts w:eastAsia="Times New Roman" w:cstheme="minorHAnsi"/>
                <w:b/>
                <w:color w:val="000000"/>
              </w:rPr>
            </w:pPr>
          </w:p>
        </w:tc>
        <w:tc>
          <w:tcPr>
            <w:tcW w:w="5872" w:type="dxa"/>
            <w:tcBorders>
              <w:top w:val="single" w:sz="4" w:space="0" w:color="auto"/>
              <w:left w:val="nil"/>
              <w:bottom w:val="single" w:sz="4" w:space="0" w:color="auto"/>
              <w:right w:val="single" w:sz="4" w:space="0" w:color="auto"/>
            </w:tcBorders>
            <w:shd w:val="clear" w:color="auto" w:fill="auto"/>
          </w:tcPr>
          <w:p w14:paraId="28D54CF6" w14:textId="30841697" w:rsidR="006A2889" w:rsidRPr="00162E16" w:rsidRDefault="006A2889" w:rsidP="006A2889">
            <w:pPr>
              <w:pStyle w:val="Default"/>
              <w:jc w:val="both"/>
              <w:rPr>
                <w:rFonts w:asciiTheme="minorHAnsi" w:hAnsiTheme="minorHAnsi" w:cstheme="minorHAnsi"/>
                <w:sz w:val="22"/>
                <w:szCs w:val="22"/>
              </w:rPr>
            </w:pPr>
            <w:r w:rsidRPr="00162E16">
              <w:rPr>
                <w:rFonts w:asciiTheme="minorHAnsi" w:hAnsiTheme="minorHAnsi" w:cstheme="minorHAnsi"/>
                <w:sz w:val="22"/>
              </w:rPr>
              <w:t xml:space="preserve">5.9. Indien de chauffeurszone afgescheiden is van de passagierszone met een flexibele wand, hoeft de chauffeur geen mondmasker te dragen. </w:t>
            </w:r>
          </w:p>
        </w:tc>
        <w:tc>
          <w:tcPr>
            <w:tcW w:w="2536" w:type="dxa"/>
            <w:tcBorders>
              <w:top w:val="single" w:sz="4" w:space="0" w:color="auto"/>
              <w:left w:val="nil"/>
              <w:bottom w:val="single" w:sz="4" w:space="0" w:color="auto"/>
              <w:right w:val="single" w:sz="4" w:space="0" w:color="auto"/>
            </w:tcBorders>
          </w:tcPr>
          <w:p w14:paraId="78F28D2C" w14:textId="256BCE8F" w:rsidR="006A2889" w:rsidRPr="00162E16" w:rsidRDefault="006A2889" w:rsidP="006A2889">
            <w:pPr>
              <w:pStyle w:val="Default"/>
              <w:jc w:val="center"/>
              <w:rPr>
                <w:rFonts w:asciiTheme="minorHAnsi" w:hAnsiTheme="minorHAnsi" w:cstheme="minorHAnsi"/>
                <w:sz w:val="22"/>
              </w:rPr>
            </w:pPr>
            <w:r>
              <w:rPr>
                <w:rFonts w:asciiTheme="minorHAnsi" w:hAnsiTheme="minorHAnsi" w:cstheme="minorHAnsi"/>
                <w:sz w:val="22"/>
              </w:rPr>
              <w:t>X</w:t>
            </w:r>
          </w:p>
        </w:tc>
        <w:tc>
          <w:tcPr>
            <w:tcW w:w="2568" w:type="dxa"/>
            <w:tcBorders>
              <w:top w:val="single" w:sz="4" w:space="0" w:color="auto"/>
              <w:left w:val="nil"/>
              <w:bottom w:val="single" w:sz="4" w:space="0" w:color="auto"/>
              <w:right w:val="single" w:sz="4" w:space="0" w:color="auto"/>
            </w:tcBorders>
          </w:tcPr>
          <w:p w14:paraId="0C1ECFFE" w14:textId="33E0006B" w:rsidR="006A2889" w:rsidRPr="00162E16" w:rsidRDefault="006A2889" w:rsidP="006A2889">
            <w:pPr>
              <w:pStyle w:val="Default"/>
              <w:jc w:val="center"/>
              <w:rPr>
                <w:rFonts w:asciiTheme="minorHAnsi" w:hAnsiTheme="minorHAnsi" w:cstheme="minorHAnsi"/>
                <w:sz w:val="22"/>
              </w:rPr>
            </w:pPr>
            <w:r>
              <w:rPr>
                <w:rFonts w:asciiTheme="minorHAnsi" w:hAnsiTheme="minorHAnsi" w:cstheme="minorHAnsi"/>
                <w:sz w:val="22"/>
              </w:rPr>
              <w:t>X</w:t>
            </w:r>
          </w:p>
        </w:tc>
      </w:tr>
      <w:tr w:rsidR="006A2889" w:rsidRPr="00E32C04" w14:paraId="2067606C" w14:textId="151DF242" w:rsidTr="006A2889">
        <w:trPr>
          <w:trHeight w:val="587"/>
        </w:trPr>
        <w:tc>
          <w:tcPr>
            <w:tcW w:w="2972" w:type="dxa"/>
            <w:tcBorders>
              <w:top w:val="single" w:sz="4" w:space="0" w:color="auto"/>
              <w:left w:val="single" w:sz="4" w:space="0" w:color="auto"/>
              <w:bottom w:val="single" w:sz="4" w:space="0" w:color="auto"/>
              <w:right w:val="single" w:sz="4" w:space="0" w:color="auto"/>
            </w:tcBorders>
            <w:shd w:val="clear" w:color="auto" w:fill="auto"/>
            <w:noWrap/>
          </w:tcPr>
          <w:p w14:paraId="76EB6191" w14:textId="77777777" w:rsidR="006A2889" w:rsidRPr="00E32C04" w:rsidRDefault="006A2889" w:rsidP="006A2889">
            <w:pPr>
              <w:spacing w:after="0" w:line="240" w:lineRule="auto"/>
              <w:jc w:val="both"/>
              <w:rPr>
                <w:rFonts w:eastAsia="Times New Roman" w:cstheme="minorHAnsi"/>
                <w:b/>
                <w:color w:val="000000"/>
              </w:rPr>
            </w:pPr>
          </w:p>
        </w:tc>
        <w:tc>
          <w:tcPr>
            <w:tcW w:w="5872" w:type="dxa"/>
            <w:tcBorders>
              <w:top w:val="single" w:sz="4" w:space="0" w:color="auto"/>
              <w:left w:val="nil"/>
              <w:bottom w:val="single" w:sz="4" w:space="0" w:color="auto"/>
              <w:right w:val="single" w:sz="4" w:space="0" w:color="auto"/>
            </w:tcBorders>
            <w:shd w:val="clear" w:color="auto" w:fill="auto"/>
          </w:tcPr>
          <w:p w14:paraId="64F794A8" w14:textId="3FCF8535" w:rsidR="006A2889" w:rsidRPr="00162E16" w:rsidRDefault="006A2889" w:rsidP="006A2889">
            <w:pPr>
              <w:pStyle w:val="Default"/>
              <w:jc w:val="both"/>
              <w:rPr>
                <w:rFonts w:asciiTheme="minorHAnsi" w:hAnsiTheme="minorHAnsi" w:cstheme="minorHAnsi"/>
                <w:sz w:val="22"/>
                <w:szCs w:val="22"/>
              </w:rPr>
            </w:pPr>
            <w:r w:rsidRPr="00162E16">
              <w:rPr>
                <w:rFonts w:asciiTheme="minorHAnsi" w:hAnsiTheme="minorHAnsi" w:cstheme="minorHAnsi"/>
                <w:sz w:val="22"/>
              </w:rPr>
              <w:t>5.10. Ingestelde procedure voor de afhandeling van verdachte COVID-19-gevallen:</w:t>
            </w:r>
          </w:p>
          <w:p w14:paraId="090ECB8C" w14:textId="6EF6334D" w:rsidR="006A2889" w:rsidRPr="00162E16" w:rsidRDefault="006A2889" w:rsidP="006A2889">
            <w:pPr>
              <w:pStyle w:val="Default"/>
              <w:numPr>
                <w:ilvl w:val="0"/>
                <w:numId w:val="34"/>
              </w:numPr>
              <w:ind w:left="497"/>
              <w:jc w:val="both"/>
              <w:rPr>
                <w:rFonts w:asciiTheme="minorHAnsi" w:hAnsiTheme="minorHAnsi" w:cstheme="minorHAnsi"/>
                <w:sz w:val="22"/>
                <w:szCs w:val="22"/>
              </w:rPr>
            </w:pPr>
            <w:r w:rsidRPr="00162E16">
              <w:rPr>
                <w:rFonts w:asciiTheme="minorHAnsi" w:hAnsiTheme="minorHAnsi" w:cstheme="minorHAnsi"/>
                <w:sz w:val="22"/>
              </w:rPr>
              <w:t>de betrokken passagier isoleren: elk contact met andere personen moet worden vermeden;</w:t>
            </w:r>
          </w:p>
          <w:p w14:paraId="3F0AE7B2" w14:textId="6D65EF5A" w:rsidR="006A2889" w:rsidRPr="00162E16" w:rsidRDefault="006A2889" w:rsidP="006A2889">
            <w:pPr>
              <w:pStyle w:val="Default"/>
              <w:numPr>
                <w:ilvl w:val="0"/>
                <w:numId w:val="34"/>
              </w:numPr>
              <w:ind w:left="497"/>
              <w:jc w:val="both"/>
              <w:rPr>
                <w:rFonts w:asciiTheme="minorHAnsi" w:hAnsiTheme="minorHAnsi" w:cstheme="minorHAnsi"/>
                <w:sz w:val="22"/>
                <w:szCs w:val="22"/>
              </w:rPr>
            </w:pPr>
            <w:r w:rsidRPr="00162E16">
              <w:rPr>
                <w:rFonts w:asciiTheme="minorHAnsi" w:hAnsiTheme="minorHAnsi" w:cstheme="minorHAnsi"/>
                <w:sz w:val="22"/>
              </w:rPr>
              <w:t>contact opnemen met het vervoersbedrijf en met de federale of lokale politie, die verdere stappen zal coördineren met de chauffeur, de groepsverantwoordelijke en het bedrijf.</w:t>
            </w:r>
          </w:p>
        </w:tc>
        <w:tc>
          <w:tcPr>
            <w:tcW w:w="2536" w:type="dxa"/>
            <w:tcBorders>
              <w:top w:val="single" w:sz="4" w:space="0" w:color="auto"/>
              <w:left w:val="nil"/>
              <w:bottom w:val="single" w:sz="4" w:space="0" w:color="auto"/>
              <w:right w:val="single" w:sz="4" w:space="0" w:color="auto"/>
            </w:tcBorders>
          </w:tcPr>
          <w:p w14:paraId="38E37D2F" w14:textId="2D2FFC7F" w:rsidR="006A2889" w:rsidRPr="00162E16" w:rsidRDefault="006A2889" w:rsidP="006A2889">
            <w:pPr>
              <w:pStyle w:val="Default"/>
              <w:ind w:left="360"/>
              <w:rPr>
                <w:rFonts w:asciiTheme="minorHAnsi" w:hAnsiTheme="minorHAnsi" w:cstheme="minorHAnsi"/>
                <w:sz w:val="22"/>
              </w:rPr>
            </w:pPr>
            <w:r w:rsidRPr="00800645">
              <w:rPr>
                <w:rFonts w:asciiTheme="minorHAnsi" w:hAnsiTheme="minorHAnsi" w:cstheme="minorHAnsi"/>
                <w:sz w:val="22"/>
              </w:rPr>
              <w:t>de betrokken passagier isoleren</w:t>
            </w:r>
            <w:r>
              <w:rPr>
                <w:rFonts w:asciiTheme="minorHAnsi" w:hAnsiTheme="minorHAnsi" w:cstheme="minorHAnsi"/>
                <w:sz w:val="22"/>
              </w:rPr>
              <w:t>, contact met vervoersbedrijf en desgevallend politie</w:t>
            </w:r>
          </w:p>
        </w:tc>
        <w:tc>
          <w:tcPr>
            <w:tcW w:w="2568" w:type="dxa"/>
            <w:tcBorders>
              <w:top w:val="single" w:sz="4" w:space="0" w:color="auto"/>
              <w:left w:val="nil"/>
              <w:bottom w:val="single" w:sz="4" w:space="0" w:color="auto"/>
              <w:right w:val="single" w:sz="4" w:space="0" w:color="auto"/>
            </w:tcBorders>
          </w:tcPr>
          <w:p w14:paraId="0A463830" w14:textId="19B86618" w:rsidR="006A2889" w:rsidRPr="00162E16" w:rsidRDefault="006A2889" w:rsidP="006A2889">
            <w:pPr>
              <w:pStyle w:val="Default"/>
              <w:jc w:val="both"/>
              <w:rPr>
                <w:rFonts w:asciiTheme="minorHAnsi" w:hAnsiTheme="minorHAnsi" w:cstheme="minorHAnsi"/>
                <w:sz w:val="22"/>
              </w:rPr>
            </w:pPr>
            <w:r w:rsidRPr="00800645">
              <w:rPr>
                <w:rFonts w:asciiTheme="minorHAnsi" w:hAnsiTheme="minorHAnsi" w:cstheme="minorHAnsi"/>
                <w:sz w:val="22"/>
              </w:rPr>
              <w:t>de betrokken passagier isoleren</w:t>
            </w:r>
            <w:r>
              <w:rPr>
                <w:rFonts w:asciiTheme="minorHAnsi" w:hAnsiTheme="minorHAnsi" w:cstheme="minorHAnsi"/>
                <w:sz w:val="22"/>
              </w:rPr>
              <w:t>, contact met vervoersbedrijf en desgevallend politie</w:t>
            </w:r>
          </w:p>
        </w:tc>
      </w:tr>
    </w:tbl>
    <w:p w14:paraId="58ACB525" w14:textId="77777777" w:rsidR="0008098E" w:rsidRPr="00E32C04" w:rsidRDefault="0008098E" w:rsidP="00B33DC4">
      <w:pPr>
        <w:spacing w:after="0"/>
        <w:rPr>
          <w:rFonts w:cstheme="minorHAnsi"/>
          <w:b/>
          <w:bCs/>
        </w:rPr>
      </w:pPr>
    </w:p>
    <w:sectPr w:rsidR="0008098E" w:rsidRPr="00E32C04" w:rsidSect="0088212C">
      <w:pgSz w:w="16838" w:h="11906" w:orient="landscape"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883E2ED"/>
    <w:multiLevelType w:val="hybridMultilevel"/>
    <w:tmpl w:val="9BEE07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605BEF1"/>
    <w:multiLevelType w:val="hybridMultilevel"/>
    <w:tmpl w:val="5F08A93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B6EFD59"/>
    <w:multiLevelType w:val="hybridMultilevel"/>
    <w:tmpl w:val="0CB69FE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26D4821"/>
    <w:multiLevelType w:val="hybridMultilevel"/>
    <w:tmpl w:val="2C35E44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0BDFCBF"/>
    <w:multiLevelType w:val="hybridMultilevel"/>
    <w:tmpl w:val="AA498E9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88B0223"/>
    <w:multiLevelType w:val="hybridMultilevel"/>
    <w:tmpl w:val="1E30C38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A1CAFF3"/>
    <w:multiLevelType w:val="hybridMultilevel"/>
    <w:tmpl w:val="5E4CCB1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5A68A64"/>
    <w:multiLevelType w:val="hybridMultilevel"/>
    <w:tmpl w:val="B49466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EC77BCD3"/>
    <w:multiLevelType w:val="hybridMultilevel"/>
    <w:tmpl w:val="B08E7B9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F95F6382"/>
    <w:multiLevelType w:val="hybridMultilevel"/>
    <w:tmpl w:val="1B1280B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4D9ECC9"/>
    <w:multiLevelType w:val="hybridMultilevel"/>
    <w:tmpl w:val="BFB56A1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751FE9F"/>
    <w:multiLevelType w:val="hybridMultilevel"/>
    <w:tmpl w:val="580D538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9520F54"/>
    <w:multiLevelType w:val="hybridMultilevel"/>
    <w:tmpl w:val="3CE8382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B128057"/>
    <w:multiLevelType w:val="hybridMultilevel"/>
    <w:tmpl w:val="F527C10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D365DF0"/>
    <w:multiLevelType w:val="hybridMultilevel"/>
    <w:tmpl w:val="C06C7D3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5" w15:restartNumberingAfterBreak="0">
    <w:nsid w:val="1EE05AD2"/>
    <w:multiLevelType w:val="hybridMultilevel"/>
    <w:tmpl w:val="B024000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1FE9C2E9"/>
    <w:multiLevelType w:val="hybridMultilevel"/>
    <w:tmpl w:val="D7859C9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33A0173"/>
    <w:multiLevelType w:val="hybridMultilevel"/>
    <w:tmpl w:val="E602FF7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26AB1CA8"/>
    <w:multiLevelType w:val="hybridMultilevel"/>
    <w:tmpl w:val="0692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510EEF"/>
    <w:multiLevelType w:val="hybridMultilevel"/>
    <w:tmpl w:val="E3EC71A2"/>
    <w:lvl w:ilvl="0" w:tplc="08130001">
      <w:start w:val="1"/>
      <w:numFmt w:val="bullet"/>
      <w:lvlText w:val=""/>
      <w:lvlJc w:val="left"/>
      <w:pPr>
        <w:ind w:left="720" w:hanging="360"/>
      </w:pPr>
      <w:rPr>
        <w:rFonts w:ascii="Symbol" w:hAnsi="Symbol" w:hint="default"/>
      </w:rPr>
    </w:lvl>
    <w:lvl w:ilvl="1" w:tplc="927C31EC">
      <w:start w:val="1"/>
      <w:numFmt w:val="bullet"/>
      <w:lvlText w:val="→"/>
      <w:lvlJc w:val="left"/>
      <w:pPr>
        <w:ind w:left="1440" w:hanging="360"/>
      </w:pPr>
      <w:rPr>
        <w:rFonts w:ascii="Arial" w:hAnsi="Arial" w:cs="Times New Roman"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0" w15:restartNumberingAfterBreak="0">
    <w:nsid w:val="2CA57A1B"/>
    <w:multiLevelType w:val="multilevel"/>
    <w:tmpl w:val="A386D1E8"/>
    <w:lvl w:ilvl="0">
      <w:start w:val="1"/>
      <w:numFmt w:val="decimal"/>
      <w:pStyle w:val="NMBS-stijl1"/>
      <w:lvlText w:val="%1."/>
      <w:lvlJc w:val="left"/>
      <w:pPr>
        <w:ind w:left="720" w:hanging="360"/>
      </w:pPr>
    </w:lvl>
    <w:lvl w:ilvl="1">
      <w:start w:val="1"/>
      <w:numFmt w:val="decimal"/>
      <w:pStyle w:val="NMBS-stijl2"/>
      <w:lvlText w:val="%1.%2."/>
      <w:lvlJc w:val="left"/>
      <w:pPr>
        <w:ind w:left="1352" w:hanging="360"/>
      </w:pPr>
    </w:lvl>
    <w:lvl w:ilvl="2">
      <w:start w:val="1"/>
      <w:numFmt w:val="decimal"/>
      <w:lvlText w:val="%1.%2.%3."/>
      <w:lvlJc w:val="left"/>
      <w:pPr>
        <w:ind w:left="1080"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136172C"/>
    <w:multiLevelType w:val="hybridMultilevel"/>
    <w:tmpl w:val="00EB746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96510D1"/>
    <w:multiLevelType w:val="hybridMultilevel"/>
    <w:tmpl w:val="54FE254C"/>
    <w:lvl w:ilvl="0" w:tplc="BF8AA6B4">
      <w:start w:val="1"/>
      <w:numFmt w:val="decimal"/>
      <w:lvlText w:val="%1."/>
      <w:lvlJc w:val="left"/>
      <w:pPr>
        <w:ind w:left="227" w:hanging="227"/>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3" w15:restartNumberingAfterBreak="0">
    <w:nsid w:val="424D58F2"/>
    <w:multiLevelType w:val="hybridMultilevel"/>
    <w:tmpl w:val="48F412D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4" w15:restartNumberingAfterBreak="0">
    <w:nsid w:val="49E52F9C"/>
    <w:multiLevelType w:val="hybridMultilevel"/>
    <w:tmpl w:val="58FC140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CA36AC6"/>
    <w:multiLevelType w:val="hybridMultilevel"/>
    <w:tmpl w:val="A647394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79EAEE0"/>
    <w:multiLevelType w:val="hybridMultilevel"/>
    <w:tmpl w:val="CB0E07E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5A791C47"/>
    <w:multiLevelType w:val="hybridMultilevel"/>
    <w:tmpl w:val="8EA00BA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8" w15:restartNumberingAfterBreak="0">
    <w:nsid w:val="5B8EE8A8"/>
    <w:multiLevelType w:val="hybridMultilevel"/>
    <w:tmpl w:val="6466190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5BDC4E4B"/>
    <w:multiLevelType w:val="hybridMultilevel"/>
    <w:tmpl w:val="A85A1746"/>
    <w:lvl w:ilvl="0" w:tplc="0813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9D32BB"/>
    <w:multiLevelType w:val="hybridMultilevel"/>
    <w:tmpl w:val="6BA81C8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6C43A9E3"/>
    <w:multiLevelType w:val="hybridMultilevel"/>
    <w:tmpl w:val="7482EBB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76125970"/>
    <w:multiLevelType w:val="hybridMultilevel"/>
    <w:tmpl w:val="D01C5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1A05F0"/>
    <w:multiLevelType w:val="hybridMultilevel"/>
    <w:tmpl w:val="F9FCEBF0"/>
    <w:lvl w:ilvl="0" w:tplc="CF884420">
      <w:start w:val="2"/>
      <w:numFmt w:val="bullet"/>
      <w:lvlText w:val=""/>
      <w:lvlJc w:val="left"/>
      <w:pPr>
        <w:ind w:left="460" w:hanging="10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9E0EFB"/>
    <w:multiLevelType w:val="hybridMultilevel"/>
    <w:tmpl w:val="9E464A24"/>
    <w:lvl w:ilvl="0" w:tplc="04090001">
      <w:start w:val="1"/>
      <w:numFmt w:val="bullet"/>
      <w:lvlText w:val=""/>
      <w:lvlJc w:val="left"/>
      <w:pPr>
        <w:ind w:left="460" w:hanging="10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23"/>
  </w:num>
  <w:num w:numId="4">
    <w:abstractNumId w:val="27"/>
  </w:num>
  <w:num w:numId="5">
    <w:abstractNumId w:val="29"/>
  </w:num>
  <w:num w:numId="6">
    <w:abstractNumId w:val="18"/>
  </w:num>
  <w:num w:numId="7">
    <w:abstractNumId w:val="20"/>
  </w:num>
  <w:num w:numId="8">
    <w:abstractNumId w:val="31"/>
  </w:num>
  <w:num w:numId="9">
    <w:abstractNumId w:val="7"/>
  </w:num>
  <w:num w:numId="10">
    <w:abstractNumId w:val="28"/>
  </w:num>
  <w:num w:numId="11">
    <w:abstractNumId w:val="16"/>
  </w:num>
  <w:num w:numId="12">
    <w:abstractNumId w:val="8"/>
  </w:num>
  <w:num w:numId="13">
    <w:abstractNumId w:val="0"/>
  </w:num>
  <w:num w:numId="14">
    <w:abstractNumId w:val="13"/>
  </w:num>
  <w:num w:numId="15">
    <w:abstractNumId w:val="2"/>
  </w:num>
  <w:num w:numId="16">
    <w:abstractNumId w:val="1"/>
  </w:num>
  <w:num w:numId="17">
    <w:abstractNumId w:val="17"/>
  </w:num>
  <w:num w:numId="18">
    <w:abstractNumId w:val="30"/>
  </w:num>
  <w:num w:numId="19">
    <w:abstractNumId w:val="11"/>
  </w:num>
  <w:num w:numId="20">
    <w:abstractNumId w:val="10"/>
  </w:num>
  <w:num w:numId="21">
    <w:abstractNumId w:val="4"/>
  </w:num>
  <w:num w:numId="22">
    <w:abstractNumId w:val="15"/>
  </w:num>
  <w:num w:numId="23">
    <w:abstractNumId w:val="12"/>
  </w:num>
  <w:num w:numId="24">
    <w:abstractNumId w:val="24"/>
  </w:num>
  <w:num w:numId="25">
    <w:abstractNumId w:val="26"/>
  </w:num>
  <w:num w:numId="26">
    <w:abstractNumId w:val="25"/>
  </w:num>
  <w:num w:numId="27">
    <w:abstractNumId w:val="6"/>
  </w:num>
  <w:num w:numId="28">
    <w:abstractNumId w:val="5"/>
  </w:num>
  <w:num w:numId="29">
    <w:abstractNumId w:val="21"/>
  </w:num>
  <w:num w:numId="30">
    <w:abstractNumId w:val="3"/>
  </w:num>
  <w:num w:numId="31">
    <w:abstractNumId w:val="9"/>
  </w:num>
  <w:num w:numId="32">
    <w:abstractNumId w:val="32"/>
  </w:num>
  <w:num w:numId="33">
    <w:abstractNumId w:val="33"/>
  </w:num>
  <w:num w:numId="34">
    <w:abstractNumId w:val="34"/>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DC4"/>
    <w:rsid w:val="00021C17"/>
    <w:rsid w:val="000356FF"/>
    <w:rsid w:val="0004090A"/>
    <w:rsid w:val="0008098E"/>
    <w:rsid w:val="000B6E9D"/>
    <w:rsid w:val="000D2B97"/>
    <w:rsid w:val="000E198B"/>
    <w:rsid w:val="000E4BA3"/>
    <w:rsid w:val="000F39F9"/>
    <w:rsid w:val="00100BE7"/>
    <w:rsid w:val="001075E8"/>
    <w:rsid w:val="00136140"/>
    <w:rsid w:val="001403FF"/>
    <w:rsid w:val="00145C88"/>
    <w:rsid w:val="00157269"/>
    <w:rsid w:val="00162CC2"/>
    <w:rsid w:val="00162E16"/>
    <w:rsid w:val="00173C2F"/>
    <w:rsid w:val="00181921"/>
    <w:rsid w:val="001902FE"/>
    <w:rsid w:val="001A40E0"/>
    <w:rsid w:val="001B7CDA"/>
    <w:rsid w:val="001F3C80"/>
    <w:rsid w:val="001F3F18"/>
    <w:rsid w:val="00207324"/>
    <w:rsid w:val="00214343"/>
    <w:rsid w:val="00224E7E"/>
    <w:rsid w:val="00255C1D"/>
    <w:rsid w:val="00266AAD"/>
    <w:rsid w:val="00272D9F"/>
    <w:rsid w:val="00277FDB"/>
    <w:rsid w:val="002824E9"/>
    <w:rsid w:val="00292FC9"/>
    <w:rsid w:val="002B78FF"/>
    <w:rsid w:val="002F0C0E"/>
    <w:rsid w:val="00300722"/>
    <w:rsid w:val="0032552D"/>
    <w:rsid w:val="0034023F"/>
    <w:rsid w:val="00350388"/>
    <w:rsid w:val="00351CCC"/>
    <w:rsid w:val="00364B6D"/>
    <w:rsid w:val="00381064"/>
    <w:rsid w:val="00394737"/>
    <w:rsid w:val="003A6225"/>
    <w:rsid w:val="003D25F7"/>
    <w:rsid w:val="003E5AF7"/>
    <w:rsid w:val="00406C3E"/>
    <w:rsid w:val="00413C39"/>
    <w:rsid w:val="0042190B"/>
    <w:rsid w:val="004268BF"/>
    <w:rsid w:val="00465485"/>
    <w:rsid w:val="004655D1"/>
    <w:rsid w:val="00481C41"/>
    <w:rsid w:val="004D28BB"/>
    <w:rsid w:val="004D463E"/>
    <w:rsid w:val="004F1C62"/>
    <w:rsid w:val="00532CBA"/>
    <w:rsid w:val="00533F68"/>
    <w:rsid w:val="00552ACA"/>
    <w:rsid w:val="005576AD"/>
    <w:rsid w:val="005634C5"/>
    <w:rsid w:val="005678B8"/>
    <w:rsid w:val="00572120"/>
    <w:rsid w:val="00575689"/>
    <w:rsid w:val="00597374"/>
    <w:rsid w:val="005A18AD"/>
    <w:rsid w:val="005C3E51"/>
    <w:rsid w:val="005C60E7"/>
    <w:rsid w:val="005E49B7"/>
    <w:rsid w:val="005E703D"/>
    <w:rsid w:val="005F632B"/>
    <w:rsid w:val="0060587D"/>
    <w:rsid w:val="00613566"/>
    <w:rsid w:val="00622701"/>
    <w:rsid w:val="006429EB"/>
    <w:rsid w:val="00645583"/>
    <w:rsid w:val="00645EF6"/>
    <w:rsid w:val="0066225F"/>
    <w:rsid w:val="00690BF6"/>
    <w:rsid w:val="0069339F"/>
    <w:rsid w:val="00696345"/>
    <w:rsid w:val="006A2889"/>
    <w:rsid w:val="006C734B"/>
    <w:rsid w:val="006F0E4E"/>
    <w:rsid w:val="0070224C"/>
    <w:rsid w:val="007129FD"/>
    <w:rsid w:val="007363B9"/>
    <w:rsid w:val="00743C84"/>
    <w:rsid w:val="00747BF3"/>
    <w:rsid w:val="00750415"/>
    <w:rsid w:val="00750B61"/>
    <w:rsid w:val="00790D30"/>
    <w:rsid w:val="007A1DFC"/>
    <w:rsid w:val="007B1EF9"/>
    <w:rsid w:val="007D5875"/>
    <w:rsid w:val="007E1C4C"/>
    <w:rsid w:val="00800645"/>
    <w:rsid w:val="00811528"/>
    <w:rsid w:val="0081641A"/>
    <w:rsid w:val="00825651"/>
    <w:rsid w:val="00837704"/>
    <w:rsid w:val="00860771"/>
    <w:rsid w:val="0088212C"/>
    <w:rsid w:val="00897E80"/>
    <w:rsid w:val="008A24C1"/>
    <w:rsid w:val="008A37EB"/>
    <w:rsid w:val="008B3053"/>
    <w:rsid w:val="00900367"/>
    <w:rsid w:val="0090126C"/>
    <w:rsid w:val="009178A6"/>
    <w:rsid w:val="00923B24"/>
    <w:rsid w:val="00937343"/>
    <w:rsid w:val="00942317"/>
    <w:rsid w:val="00962481"/>
    <w:rsid w:val="00991B67"/>
    <w:rsid w:val="0099505F"/>
    <w:rsid w:val="009E17A7"/>
    <w:rsid w:val="009F765F"/>
    <w:rsid w:val="00A01132"/>
    <w:rsid w:val="00A01327"/>
    <w:rsid w:val="00A24A19"/>
    <w:rsid w:val="00A56B58"/>
    <w:rsid w:val="00A72604"/>
    <w:rsid w:val="00A81944"/>
    <w:rsid w:val="00A824C1"/>
    <w:rsid w:val="00A96952"/>
    <w:rsid w:val="00AA54C1"/>
    <w:rsid w:val="00AB1478"/>
    <w:rsid w:val="00AB4D42"/>
    <w:rsid w:val="00AC394D"/>
    <w:rsid w:val="00AF6A6A"/>
    <w:rsid w:val="00B113BF"/>
    <w:rsid w:val="00B14BC0"/>
    <w:rsid w:val="00B1515B"/>
    <w:rsid w:val="00B2255B"/>
    <w:rsid w:val="00B26632"/>
    <w:rsid w:val="00B33DC4"/>
    <w:rsid w:val="00B44B39"/>
    <w:rsid w:val="00B6132E"/>
    <w:rsid w:val="00B676FD"/>
    <w:rsid w:val="00B96FE8"/>
    <w:rsid w:val="00BB2ED7"/>
    <w:rsid w:val="00BC1786"/>
    <w:rsid w:val="00BC25EF"/>
    <w:rsid w:val="00BC5E07"/>
    <w:rsid w:val="00BD3D97"/>
    <w:rsid w:val="00BE2973"/>
    <w:rsid w:val="00C1454C"/>
    <w:rsid w:val="00C4409B"/>
    <w:rsid w:val="00C8399D"/>
    <w:rsid w:val="00CA1F01"/>
    <w:rsid w:val="00CB3370"/>
    <w:rsid w:val="00CB4768"/>
    <w:rsid w:val="00CD0365"/>
    <w:rsid w:val="00CF16E6"/>
    <w:rsid w:val="00D26D0E"/>
    <w:rsid w:val="00D33615"/>
    <w:rsid w:val="00D529F3"/>
    <w:rsid w:val="00D5674A"/>
    <w:rsid w:val="00D72772"/>
    <w:rsid w:val="00D756C3"/>
    <w:rsid w:val="00D82898"/>
    <w:rsid w:val="00D95EB3"/>
    <w:rsid w:val="00DA03A8"/>
    <w:rsid w:val="00DB63B0"/>
    <w:rsid w:val="00DC39D3"/>
    <w:rsid w:val="00DD0146"/>
    <w:rsid w:val="00DD5A62"/>
    <w:rsid w:val="00E171C3"/>
    <w:rsid w:val="00E220EF"/>
    <w:rsid w:val="00E2753E"/>
    <w:rsid w:val="00E30BBE"/>
    <w:rsid w:val="00E315BB"/>
    <w:rsid w:val="00E32C04"/>
    <w:rsid w:val="00E57DA4"/>
    <w:rsid w:val="00E62768"/>
    <w:rsid w:val="00E67E1E"/>
    <w:rsid w:val="00EA0B72"/>
    <w:rsid w:val="00EA2301"/>
    <w:rsid w:val="00EA3F82"/>
    <w:rsid w:val="00EB67D3"/>
    <w:rsid w:val="00EC4B40"/>
    <w:rsid w:val="00ED69D9"/>
    <w:rsid w:val="00EE12DF"/>
    <w:rsid w:val="00F2521B"/>
    <w:rsid w:val="00F3662C"/>
    <w:rsid w:val="00F461FB"/>
    <w:rsid w:val="00F61439"/>
    <w:rsid w:val="00F93B6B"/>
    <w:rsid w:val="00FA2942"/>
    <w:rsid w:val="00FB6815"/>
    <w:rsid w:val="00FD0387"/>
    <w:rsid w:val="00FE00EB"/>
    <w:rsid w:val="00FE3C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CBAE7"/>
  <w15:chartTrackingRefBased/>
  <w15:docId w15:val="{561D6E18-D07A-4F7D-BA1A-D42857DEC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nl-BE" w:bidi="nl-BE"/>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3DC4"/>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33DC4"/>
    <w:pPr>
      <w:ind w:left="720"/>
      <w:contextualSpacing/>
    </w:pPr>
  </w:style>
  <w:style w:type="character" w:styleId="Hyperlink">
    <w:name w:val="Hyperlink"/>
    <w:basedOn w:val="Standaardalinea-lettertype"/>
    <w:uiPriority w:val="99"/>
    <w:unhideWhenUsed/>
    <w:rsid w:val="00597374"/>
    <w:rPr>
      <w:color w:val="0563C1" w:themeColor="hyperlink"/>
      <w:u w:val="single"/>
    </w:rPr>
  </w:style>
  <w:style w:type="paragraph" w:styleId="Ballontekst">
    <w:name w:val="Balloon Text"/>
    <w:basedOn w:val="Standaard"/>
    <w:link w:val="BallontekstChar"/>
    <w:uiPriority w:val="99"/>
    <w:semiHidden/>
    <w:unhideWhenUsed/>
    <w:rsid w:val="00F461F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461FB"/>
    <w:rPr>
      <w:rFonts w:ascii="Segoe UI" w:hAnsi="Segoe UI" w:cs="Segoe UI"/>
      <w:sz w:val="18"/>
      <w:szCs w:val="18"/>
    </w:rPr>
  </w:style>
  <w:style w:type="paragraph" w:styleId="Koptekst">
    <w:name w:val="header"/>
    <w:basedOn w:val="Standaard"/>
    <w:link w:val="KoptekstChar"/>
    <w:unhideWhenUsed/>
    <w:rsid w:val="006F0E4E"/>
    <w:pPr>
      <w:tabs>
        <w:tab w:val="center" w:pos="4536"/>
        <w:tab w:val="right" w:pos="9072"/>
      </w:tabs>
      <w:spacing w:after="200" w:line="276" w:lineRule="auto"/>
    </w:pPr>
    <w:rPr>
      <w:rFonts w:ascii="Calibri" w:eastAsia="Calibri" w:hAnsi="Calibri" w:cs="Times New Roman"/>
    </w:rPr>
  </w:style>
  <w:style w:type="character" w:customStyle="1" w:styleId="KoptekstChar">
    <w:name w:val="Koptekst Char"/>
    <w:basedOn w:val="Standaardalinea-lettertype"/>
    <w:link w:val="Koptekst"/>
    <w:rsid w:val="006F0E4E"/>
    <w:rPr>
      <w:rFonts w:ascii="Calibri" w:eastAsia="Calibri" w:hAnsi="Calibri" w:cs="Times New Roman"/>
      <w:lang w:val="nl-BE"/>
    </w:rPr>
  </w:style>
  <w:style w:type="paragraph" w:customStyle="1" w:styleId="NMBS-stijl1">
    <w:name w:val="NMBS-stijl1"/>
    <w:basedOn w:val="Standaard"/>
    <w:next w:val="NMBS-stijl2"/>
    <w:qFormat/>
    <w:rsid w:val="006F0E4E"/>
    <w:pPr>
      <w:numPr>
        <w:numId w:val="7"/>
      </w:numPr>
      <w:pBdr>
        <w:bottom w:val="single" w:sz="6" w:space="1" w:color="auto"/>
      </w:pBdr>
      <w:spacing w:after="360" w:line="276" w:lineRule="auto"/>
    </w:pPr>
    <w:rPr>
      <w:rFonts w:ascii="Arial" w:eastAsia="Calibri" w:hAnsi="Arial" w:cs="Arial"/>
      <w:b/>
      <w:color w:val="44546A" w:themeColor="text2"/>
      <w:sz w:val="36"/>
      <w:szCs w:val="36"/>
    </w:rPr>
  </w:style>
  <w:style w:type="paragraph" w:customStyle="1" w:styleId="NMBS-stijl2">
    <w:name w:val="NMBS-stijl2"/>
    <w:basedOn w:val="Lijstalinea"/>
    <w:qFormat/>
    <w:rsid w:val="006F0E4E"/>
    <w:pPr>
      <w:numPr>
        <w:ilvl w:val="1"/>
        <w:numId w:val="7"/>
      </w:numPr>
      <w:spacing w:after="360" w:line="240" w:lineRule="auto"/>
    </w:pPr>
    <w:rPr>
      <w:rFonts w:ascii="Arial" w:eastAsia="Times New Roman" w:hAnsi="Arial" w:cs="Arial"/>
      <w:b/>
      <w:color w:val="44546A" w:themeColor="text2"/>
      <w:sz w:val="36"/>
    </w:rPr>
  </w:style>
  <w:style w:type="paragraph" w:styleId="Inhopg1">
    <w:name w:val="toc 1"/>
    <w:basedOn w:val="Standaard"/>
    <w:next w:val="Standaard"/>
    <w:autoRedefine/>
    <w:uiPriority w:val="39"/>
    <w:unhideWhenUsed/>
    <w:rsid w:val="006F0E4E"/>
    <w:pPr>
      <w:spacing w:after="200" w:line="276" w:lineRule="auto"/>
    </w:pPr>
    <w:rPr>
      <w:rFonts w:ascii="Arial" w:eastAsia="Calibri" w:hAnsi="Arial" w:cs="Times New Roman"/>
    </w:rPr>
  </w:style>
  <w:style w:type="paragraph" w:customStyle="1" w:styleId="Default">
    <w:name w:val="Default"/>
    <w:rsid w:val="00DD5A62"/>
    <w:pPr>
      <w:autoSpaceDE w:val="0"/>
      <w:autoSpaceDN w:val="0"/>
      <w:adjustRightInd w:val="0"/>
      <w:spacing w:after="0" w:line="240" w:lineRule="auto"/>
    </w:pPr>
    <w:rPr>
      <w:rFonts w:ascii="Calibri" w:hAnsi="Calibri" w:cs="Calibri"/>
      <w:color w:val="000000"/>
      <w:sz w:val="24"/>
      <w:szCs w:val="24"/>
    </w:rPr>
  </w:style>
  <w:style w:type="character" w:styleId="Verwijzingopmerking">
    <w:name w:val="annotation reference"/>
    <w:basedOn w:val="Standaardalinea-lettertype"/>
    <w:uiPriority w:val="99"/>
    <w:semiHidden/>
    <w:unhideWhenUsed/>
    <w:rsid w:val="00937343"/>
    <w:rPr>
      <w:sz w:val="16"/>
      <w:szCs w:val="16"/>
    </w:rPr>
  </w:style>
  <w:style w:type="paragraph" w:styleId="Tekstopmerking">
    <w:name w:val="annotation text"/>
    <w:basedOn w:val="Standaard"/>
    <w:link w:val="TekstopmerkingChar"/>
    <w:uiPriority w:val="99"/>
    <w:semiHidden/>
    <w:unhideWhenUsed/>
    <w:rsid w:val="0093734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37343"/>
    <w:rPr>
      <w:sz w:val="20"/>
      <w:szCs w:val="20"/>
    </w:rPr>
  </w:style>
  <w:style w:type="paragraph" w:styleId="Onderwerpvanopmerking">
    <w:name w:val="annotation subject"/>
    <w:basedOn w:val="Tekstopmerking"/>
    <w:next w:val="Tekstopmerking"/>
    <w:link w:val="OnderwerpvanopmerkingChar"/>
    <w:uiPriority w:val="99"/>
    <w:semiHidden/>
    <w:unhideWhenUsed/>
    <w:rsid w:val="00937343"/>
    <w:rPr>
      <w:b/>
      <w:bCs/>
    </w:rPr>
  </w:style>
  <w:style w:type="character" w:customStyle="1" w:styleId="OnderwerpvanopmerkingChar">
    <w:name w:val="Onderwerp van opmerking Char"/>
    <w:basedOn w:val="TekstopmerkingChar"/>
    <w:link w:val="Onderwerpvanopmerking"/>
    <w:uiPriority w:val="99"/>
    <w:semiHidden/>
    <w:rsid w:val="00937343"/>
    <w:rPr>
      <w:b/>
      <w:bCs/>
      <w:sz w:val="20"/>
      <w:szCs w:val="20"/>
    </w:rPr>
  </w:style>
  <w:style w:type="paragraph" w:styleId="Revisie">
    <w:name w:val="Revision"/>
    <w:hidden/>
    <w:uiPriority w:val="99"/>
    <w:semiHidden/>
    <w:rsid w:val="00F252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204481">
      <w:bodyDiv w:val="1"/>
      <w:marLeft w:val="0"/>
      <w:marRight w:val="0"/>
      <w:marTop w:val="0"/>
      <w:marBottom w:val="0"/>
      <w:divBdr>
        <w:top w:val="none" w:sz="0" w:space="0" w:color="auto"/>
        <w:left w:val="none" w:sz="0" w:space="0" w:color="auto"/>
        <w:bottom w:val="none" w:sz="0" w:space="0" w:color="auto"/>
        <w:right w:val="none" w:sz="0" w:space="0" w:color="auto"/>
      </w:divBdr>
    </w:div>
    <w:div w:id="913778501">
      <w:bodyDiv w:val="1"/>
      <w:marLeft w:val="0"/>
      <w:marRight w:val="0"/>
      <w:marTop w:val="0"/>
      <w:marBottom w:val="0"/>
      <w:divBdr>
        <w:top w:val="none" w:sz="0" w:space="0" w:color="auto"/>
        <w:left w:val="none" w:sz="0" w:space="0" w:color="auto"/>
        <w:bottom w:val="none" w:sz="0" w:space="0" w:color="auto"/>
        <w:right w:val="none" w:sz="0" w:space="0" w:color="auto"/>
      </w:divBdr>
    </w:div>
    <w:div w:id="1415083601">
      <w:bodyDiv w:val="1"/>
      <w:marLeft w:val="0"/>
      <w:marRight w:val="0"/>
      <w:marTop w:val="0"/>
      <w:marBottom w:val="0"/>
      <w:divBdr>
        <w:top w:val="none" w:sz="0" w:space="0" w:color="auto"/>
        <w:left w:val="none" w:sz="0" w:space="0" w:color="auto"/>
        <w:bottom w:val="none" w:sz="0" w:space="0" w:color="auto"/>
        <w:right w:val="none" w:sz="0" w:space="0" w:color="auto"/>
      </w:divBdr>
    </w:div>
    <w:div w:id="208517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A81954B8E1AC45B352AF489699448A" ma:contentTypeVersion="9" ma:contentTypeDescription="Een nieuw document maken." ma:contentTypeScope="" ma:versionID="7cb1a708bbf9f2d6e807e2a299a7f3ad">
  <xsd:schema xmlns:xsd="http://www.w3.org/2001/XMLSchema" xmlns:xs="http://www.w3.org/2001/XMLSchema" xmlns:p="http://schemas.microsoft.com/office/2006/metadata/properties" xmlns:ns3="a81edbcd-c662-4bdf-93eb-cd9da4948fdd" xmlns:ns4="c7abe2ea-8fd3-4924-9725-0eff70cf8fda" targetNamespace="http://schemas.microsoft.com/office/2006/metadata/properties" ma:root="true" ma:fieldsID="8138e2dc3b2dd5d7fc3423c0a0a8d498" ns3:_="" ns4:_="">
    <xsd:import namespace="a81edbcd-c662-4bdf-93eb-cd9da4948fdd"/>
    <xsd:import namespace="c7abe2ea-8fd3-4924-9725-0eff70cf8fd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1edbcd-c662-4bdf-93eb-cd9da4948fdd"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abe2ea-8fd3-4924-9725-0eff70cf8fd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7AF96-FE09-4D3B-90F7-7842D2CEA9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073FB0-BE4E-467C-8619-0DCA1C01AB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1edbcd-c662-4bdf-93eb-cd9da4948fdd"/>
    <ds:schemaRef ds:uri="c7abe2ea-8fd3-4924-9725-0eff70cf8f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7ED44A-6419-4009-83F1-286FB4A7BAF9}">
  <ds:schemaRefs>
    <ds:schemaRef ds:uri="http://schemas.microsoft.com/sharepoint/v3/contenttype/forms"/>
  </ds:schemaRefs>
</ds:datastoreItem>
</file>

<file path=customXml/itemProps4.xml><?xml version="1.0" encoding="utf-8"?>
<ds:datastoreItem xmlns:ds="http://schemas.openxmlformats.org/officeDocument/2006/customXml" ds:itemID="{1301AE67-386A-4917-909E-56681F677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1506</Words>
  <Characters>8289</Characters>
  <Application>Microsoft Office Word</Application>
  <DocSecurity>0</DocSecurity>
  <Lines>69</Lines>
  <Paragraphs>19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De Becker</dc:creator>
  <cp:keywords/>
  <dc:description/>
  <cp:lastModifiedBy>Carine Bergers</cp:lastModifiedBy>
  <cp:revision>4</cp:revision>
  <cp:lastPrinted>2020-05-28T08:02:00Z</cp:lastPrinted>
  <dcterms:created xsi:type="dcterms:W3CDTF">2022-03-21T15:11:00Z</dcterms:created>
  <dcterms:modified xsi:type="dcterms:W3CDTF">2022-03-21T17:30:00Z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0x0101008DA81954B8E1AC45B352AF489699448A</vt:lpwstr>
  </property>
</Properties>
</file>